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478E4E" w14:textId="12B450B5" w:rsidR="003E5DFC" w:rsidRPr="008D27C8" w:rsidRDefault="003E5DFC" w:rsidP="003E5DFC">
      <w:pPr>
        <w:ind w:firstLineChars="3700" w:firstLine="7696"/>
        <w:rPr>
          <w:rFonts w:ascii="ＭＳ 明朝" w:hAnsi="ＭＳ 明朝"/>
        </w:rPr>
      </w:pPr>
      <w:r w:rsidRPr="008D27C8">
        <w:rPr>
          <w:rFonts w:ascii="ＭＳ 明朝" w:hAnsi="ＭＳ 明朝" w:hint="eastAsia"/>
        </w:rPr>
        <w:t xml:space="preserve">監督会議資料　</w:t>
      </w:r>
      <w:r>
        <w:rPr>
          <w:rFonts w:ascii="ＭＳ 明朝" w:hAnsi="ＭＳ 明朝" w:hint="eastAsia"/>
        </w:rPr>
        <w:t>2024.11</w:t>
      </w:r>
      <w:r w:rsidRPr="008D27C8">
        <w:rPr>
          <w:rFonts w:ascii="ＭＳ 明朝" w:hAnsi="ＭＳ 明朝" w:hint="eastAsia"/>
        </w:rPr>
        <w:t>.</w:t>
      </w:r>
      <w:r w:rsidR="00023AB0">
        <w:rPr>
          <w:rFonts w:ascii="ＭＳ 明朝" w:hAnsi="ＭＳ 明朝"/>
        </w:rPr>
        <w:t>18</w:t>
      </w:r>
    </w:p>
    <w:p w14:paraId="572B1E60" w14:textId="77777777" w:rsidR="003E5DFC" w:rsidRPr="008D27C8" w:rsidRDefault="003E5DFC" w:rsidP="003E5DFC">
      <w:pPr>
        <w:ind w:firstLineChars="3700" w:firstLine="7696"/>
        <w:rPr>
          <w:rFonts w:ascii="ＭＳ 明朝" w:hAnsi="ＭＳ 明朝"/>
        </w:rPr>
      </w:pPr>
    </w:p>
    <w:p w14:paraId="2C393320" w14:textId="74059F34" w:rsidR="003E5DFC" w:rsidRDefault="003E5DFC" w:rsidP="003E5DFC">
      <w:pPr>
        <w:jc w:val="center"/>
        <w:rPr>
          <w:rFonts w:ascii="ＭＳ ゴシック" w:eastAsia="ＭＳ ゴシック" w:hAnsi="ＭＳ ゴシック"/>
          <w:w w:val="80"/>
          <w:sz w:val="32"/>
          <w:szCs w:val="32"/>
        </w:rPr>
      </w:pPr>
      <w:r w:rsidRPr="008D27C8">
        <w:rPr>
          <w:rFonts w:ascii="ＭＳ ゴシック" w:eastAsia="ＭＳ ゴシック" w:hAnsi="ＭＳ ゴシック" w:hint="eastAsia"/>
          <w:w w:val="80"/>
          <w:sz w:val="32"/>
          <w:szCs w:val="32"/>
        </w:rPr>
        <w:t>令和6年度　第</w:t>
      </w:r>
      <w:r>
        <w:rPr>
          <w:rFonts w:ascii="ＭＳ ゴシック" w:eastAsia="ＭＳ ゴシック" w:hAnsi="ＭＳ ゴシック" w:hint="eastAsia"/>
          <w:w w:val="80"/>
          <w:sz w:val="32"/>
          <w:szCs w:val="32"/>
        </w:rPr>
        <w:t>1</w:t>
      </w:r>
      <w:r w:rsidRPr="008D27C8">
        <w:rPr>
          <w:rFonts w:ascii="ＭＳ ゴシック" w:eastAsia="ＭＳ ゴシック" w:hAnsi="ＭＳ ゴシック" w:hint="eastAsia"/>
          <w:w w:val="80"/>
          <w:sz w:val="32"/>
          <w:szCs w:val="32"/>
        </w:rPr>
        <w:t>回　関東高等学校弓道</w:t>
      </w:r>
      <w:r>
        <w:rPr>
          <w:rFonts w:ascii="ＭＳ ゴシック" w:eastAsia="ＭＳ ゴシック" w:hAnsi="ＭＳ ゴシック" w:hint="eastAsia"/>
          <w:w w:val="80"/>
          <w:sz w:val="32"/>
          <w:szCs w:val="32"/>
        </w:rPr>
        <w:t>選抜大会</w:t>
      </w:r>
      <w:r w:rsidRPr="008D27C8">
        <w:rPr>
          <w:rFonts w:ascii="ＭＳ ゴシック" w:eastAsia="ＭＳ ゴシック" w:hAnsi="ＭＳ ゴシック" w:hint="eastAsia"/>
          <w:w w:val="80"/>
          <w:sz w:val="32"/>
          <w:szCs w:val="32"/>
        </w:rPr>
        <w:t xml:space="preserve">　監督会議(書面会議)</w:t>
      </w:r>
    </w:p>
    <w:p w14:paraId="16B98CAC" w14:textId="77777777" w:rsidR="00045A32" w:rsidRPr="00045A32" w:rsidRDefault="00045A32" w:rsidP="003E5DFC">
      <w:pPr>
        <w:jc w:val="center"/>
        <w:rPr>
          <w:rFonts w:ascii="ＭＳ ゴシック" w:eastAsia="ＭＳ ゴシック" w:hAnsi="ＭＳ ゴシック"/>
          <w:w w:val="80"/>
          <w:szCs w:val="21"/>
        </w:rPr>
      </w:pPr>
    </w:p>
    <w:p w14:paraId="3483442A" w14:textId="4AD19BB2" w:rsidR="003E5DFC" w:rsidRPr="00045A32" w:rsidRDefault="003E5DFC" w:rsidP="00045A32">
      <w:pPr>
        <w:pStyle w:val="af5"/>
        <w:numPr>
          <w:ilvl w:val="0"/>
          <w:numId w:val="16"/>
        </w:numPr>
        <w:suppressAutoHyphens w:val="0"/>
        <w:ind w:leftChars="0"/>
        <w:rPr>
          <w:rFonts w:ascii="ＭＳ ゴシック" w:eastAsia="ＭＳ ゴシック" w:hAnsi="ＭＳ ゴシック"/>
        </w:rPr>
      </w:pPr>
      <w:r w:rsidRPr="00045A32">
        <w:rPr>
          <w:rFonts w:ascii="ＭＳ ゴシック" w:eastAsia="ＭＳ ゴシック" w:hAnsi="ＭＳ ゴシック" w:hint="eastAsia"/>
        </w:rPr>
        <w:t>入館・受付について</w:t>
      </w:r>
    </w:p>
    <w:p w14:paraId="6FC4FF33" w14:textId="1B321A32" w:rsidR="00921B4C" w:rsidRPr="00921B4C" w:rsidRDefault="00921B4C" w:rsidP="00921B4C">
      <w:pPr>
        <w:autoSpaceDE w:val="0"/>
        <w:autoSpaceDN w:val="0"/>
        <w:spacing w:line="300" w:lineRule="exact"/>
        <w:rPr>
          <w:rFonts w:ascii="ＭＳ 明朝" w:hAnsi="ＭＳ 明朝"/>
        </w:rPr>
      </w:pPr>
      <w:r w:rsidRPr="008D27C8">
        <w:rPr>
          <w:rFonts w:ascii="ＭＳ 明朝" w:hAnsi="ＭＳ 明朝" w:hint="eastAsia"/>
        </w:rPr>
        <w:t>〔１〕</w:t>
      </w:r>
      <w:r w:rsidR="003E5DFC" w:rsidRPr="00921B4C">
        <w:rPr>
          <w:rFonts w:ascii="ＭＳ 明朝" w:hAnsi="ＭＳ 明朝" w:cs="ＭＳ ゴシック"/>
          <w:bCs/>
          <w:szCs w:val="21"/>
        </w:rPr>
        <w:t>１</w:t>
      </w:r>
      <w:r w:rsidR="003E5DFC" w:rsidRPr="00921B4C">
        <w:rPr>
          <w:rFonts w:ascii="ＭＳ 明朝" w:hAnsi="ＭＳ 明朝" w:cs="ＭＳ ゴシック" w:hint="eastAsia"/>
          <w:bCs/>
          <w:szCs w:val="21"/>
        </w:rPr>
        <w:t>１</w:t>
      </w:r>
      <w:r w:rsidR="003E5DFC" w:rsidRPr="00921B4C">
        <w:rPr>
          <w:rFonts w:ascii="ＭＳ 明朝" w:hAnsi="ＭＳ 明朝" w:cs="ＭＳ ゴシック"/>
          <w:bCs/>
          <w:szCs w:val="21"/>
        </w:rPr>
        <w:t>月２</w:t>
      </w:r>
      <w:r w:rsidR="003E5DFC" w:rsidRPr="00921B4C">
        <w:rPr>
          <w:rFonts w:ascii="ＭＳ 明朝" w:hAnsi="ＭＳ 明朝" w:cs="ＭＳ ゴシック" w:hint="eastAsia"/>
          <w:bCs/>
          <w:szCs w:val="21"/>
        </w:rPr>
        <w:t>３</w:t>
      </w:r>
      <w:r w:rsidR="008B7045" w:rsidRPr="00921B4C">
        <w:rPr>
          <w:rFonts w:ascii="ＭＳ 明朝" w:hAnsi="ＭＳ 明朝" w:cs="ＭＳ ゴシック"/>
          <w:bCs/>
          <w:szCs w:val="21"/>
        </w:rPr>
        <w:t>日（</w:t>
      </w:r>
      <w:r w:rsidR="003E5DFC" w:rsidRPr="00921B4C">
        <w:rPr>
          <w:rFonts w:ascii="ＭＳ 明朝" w:hAnsi="ＭＳ 明朝" w:cs="ＭＳ ゴシック" w:hint="eastAsia"/>
          <w:bCs/>
          <w:szCs w:val="21"/>
        </w:rPr>
        <w:t>土</w:t>
      </w:r>
      <w:r w:rsidR="008B7045" w:rsidRPr="00921B4C">
        <w:rPr>
          <w:rFonts w:ascii="ＭＳ 明朝" w:hAnsi="ＭＳ 明朝" w:cs="ＭＳ ゴシック"/>
          <w:bCs/>
          <w:szCs w:val="21"/>
        </w:rPr>
        <w:t>）</w:t>
      </w:r>
      <w:r w:rsidR="003E5DFC" w:rsidRPr="00921B4C">
        <w:rPr>
          <w:rFonts w:ascii="ＭＳ 明朝" w:hAnsi="ＭＳ 明朝" w:cs="ＭＳ ゴシック" w:hint="eastAsia"/>
          <w:bCs/>
          <w:szCs w:val="21"/>
        </w:rPr>
        <w:t>の</w:t>
      </w:r>
      <w:r w:rsidR="008B7045" w:rsidRPr="00921B4C">
        <w:rPr>
          <w:rFonts w:ascii="ＭＳ 明朝" w:hAnsi="ＭＳ 明朝" w:cs="ＭＳ ゴシック" w:hint="eastAsia"/>
          <w:bCs/>
          <w:szCs w:val="21"/>
        </w:rPr>
        <w:t>選手・監督の入館開始時間は</w:t>
      </w:r>
      <w:r w:rsidR="003E5DFC" w:rsidRPr="00921B4C">
        <w:rPr>
          <w:rFonts w:ascii="ＭＳ 明朝" w:hAnsi="ＭＳ 明朝" w:cs="ＭＳ ゴシック" w:hint="eastAsia"/>
          <w:bCs/>
          <w:szCs w:val="21"/>
        </w:rPr>
        <w:t>９</w:t>
      </w:r>
      <w:r w:rsidR="008B7045" w:rsidRPr="00921B4C">
        <w:rPr>
          <w:rFonts w:ascii="ＭＳ 明朝" w:hAnsi="ＭＳ 明朝" w:cs="ＭＳ ゴシック"/>
          <w:bCs/>
          <w:szCs w:val="21"/>
        </w:rPr>
        <w:t>：</w:t>
      </w:r>
      <w:r w:rsidR="008B7045" w:rsidRPr="00921B4C">
        <w:rPr>
          <w:rFonts w:ascii="ＭＳ 明朝" w:hAnsi="ＭＳ 明朝" w:cs="ＭＳ ゴシック" w:hint="eastAsia"/>
          <w:bCs/>
          <w:szCs w:val="21"/>
        </w:rPr>
        <w:t>０</w:t>
      </w:r>
      <w:r w:rsidR="008B7045" w:rsidRPr="00921B4C">
        <w:rPr>
          <w:rFonts w:ascii="ＭＳ 明朝" w:hAnsi="ＭＳ 明朝" w:cs="ＭＳ ゴシック"/>
          <w:bCs/>
          <w:szCs w:val="21"/>
        </w:rPr>
        <w:t>０</w:t>
      </w:r>
      <w:r w:rsidR="008B7045" w:rsidRPr="00921B4C">
        <w:rPr>
          <w:rFonts w:ascii="ＭＳ 明朝" w:hAnsi="ＭＳ 明朝" w:cs="ＭＳ ゴシック" w:hint="eastAsia"/>
          <w:bCs/>
          <w:szCs w:val="21"/>
        </w:rPr>
        <w:t>～。</w:t>
      </w:r>
      <w:r w:rsidRPr="00921B4C">
        <w:rPr>
          <w:rFonts w:ascii="ＭＳ 明朝" w:hAnsi="ＭＳ 明朝" w:hint="eastAsia"/>
        </w:rPr>
        <w:t>受付後、歓迎袋のなかにあるＩＤカ－</w:t>
      </w:r>
    </w:p>
    <w:p w14:paraId="7E557516" w14:textId="77777777" w:rsidR="00921B4C" w:rsidRPr="008950E4" w:rsidRDefault="00921B4C" w:rsidP="00921B4C">
      <w:pPr>
        <w:autoSpaceDE w:val="0"/>
        <w:autoSpaceDN w:val="0"/>
        <w:spacing w:line="300" w:lineRule="exact"/>
        <w:ind w:leftChars="300" w:left="624"/>
        <w:rPr>
          <w:rFonts w:ascii="ＭＳ 明朝" w:hAnsi="ＭＳ 明朝" w:cs="ＭＳ ゴシック"/>
          <w:bCs/>
          <w:szCs w:val="21"/>
        </w:rPr>
      </w:pPr>
      <w:r w:rsidRPr="00921B4C">
        <w:rPr>
          <w:rFonts w:ascii="ＭＳ 明朝" w:hAnsi="ＭＳ 明朝" w:hint="eastAsia"/>
        </w:rPr>
        <w:t>ドを着用する。</w:t>
      </w:r>
      <w:r w:rsidRPr="00921B4C">
        <w:rPr>
          <w:rFonts w:ascii="ＭＳ 明朝" w:hAnsi="ＭＳ 明朝" w:cs="ＭＳ ゴシック"/>
          <w:bCs/>
          <w:szCs w:val="21"/>
        </w:rPr>
        <w:t>１</w:t>
      </w:r>
      <w:r w:rsidRPr="00921B4C">
        <w:rPr>
          <w:rFonts w:ascii="ＭＳ 明朝" w:hAnsi="ＭＳ 明朝" w:cs="ＭＳ ゴシック" w:hint="eastAsia"/>
          <w:bCs/>
          <w:szCs w:val="21"/>
        </w:rPr>
        <w:t>１</w:t>
      </w:r>
      <w:r w:rsidRPr="00921B4C">
        <w:rPr>
          <w:rFonts w:ascii="ＭＳ 明朝" w:hAnsi="ＭＳ 明朝" w:cs="ＭＳ ゴシック"/>
          <w:bCs/>
          <w:szCs w:val="21"/>
        </w:rPr>
        <w:t>月２</w:t>
      </w:r>
      <w:r w:rsidRPr="00921B4C">
        <w:rPr>
          <w:rFonts w:ascii="ＭＳ 明朝" w:hAnsi="ＭＳ 明朝" w:cs="ＭＳ ゴシック" w:hint="eastAsia"/>
          <w:bCs/>
          <w:szCs w:val="21"/>
        </w:rPr>
        <w:t>４</w:t>
      </w:r>
      <w:r w:rsidRPr="00921B4C">
        <w:rPr>
          <w:rFonts w:ascii="ＭＳ 明朝" w:hAnsi="ＭＳ 明朝" w:cs="ＭＳ ゴシック"/>
          <w:bCs/>
          <w:szCs w:val="21"/>
        </w:rPr>
        <w:t>日（</w:t>
      </w:r>
      <w:r w:rsidRPr="00921B4C">
        <w:rPr>
          <w:rFonts w:ascii="ＭＳ 明朝" w:hAnsi="ＭＳ 明朝" w:cs="ＭＳ ゴシック" w:hint="eastAsia"/>
          <w:bCs/>
          <w:szCs w:val="21"/>
        </w:rPr>
        <w:t>日</w:t>
      </w:r>
      <w:r w:rsidRPr="00921B4C">
        <w:rPr>
          <w:rFonts w:ascii="ＭＳ 明朝" w:hAnsi="ＭＳ 明朝" w:cs="ＭＳ ゴシック"/>
          <w:bCs/>
          <w:szCs w:val="21"/>
        </w:rPr>
        <w:t>）</w:t>
      </w:r>
      <w:r w:rsidRPr="00921B4C">
        <w:rPr>
          <w:rFonts w:ascii="ＭＳ 明朝" w:hAnsi="ＭＳ 明朝" w:cs="ＭＳ ゴシック" w:hint="eastAsia"/>
          <w:bCs/>
          <w:szCs w:val="21"/>
        </w:rPr>
        <w:t>の選手・監督の入館開始時間は８</w:t>
      </w:r>
      <w:r w:rsidRPr="00921B4C">
        <w:rPr>
          <w:rFonts w:ascii="ＭＳ 明朝" w:hAnsi="ＭＳ 明朝" w:cs="ＭＳ ゴシック"/>
          <w:bCs/>
          <w:szCs w:val="21"/>
        </w:rPr>
        <w:t>：</w:t>
      </w:r>
      <w:r w:rsidRPr="00921B4C">
        <w:rPr>
          <w:rFonts w:ascii="ＭＳ 明朝" w:hAnsi="ＭＳ 明朝" w:cs="ＭＳ ゴシック" w:hint="eastAsia"/>
          <w:bCs/>
          <w:szCs w:val="21"/>
        </w:rPr>
        <w:t>０</w:t>
      </w:r>
      <w:r w:rsidRPr="00921B4C">
        <w:rPr>
          <w:rFonts w:ascii="ＭＳ 明朝" w:hAnsi="ＭＳ 明朝" w:cs="ＭＳ ゴシック"/>
          <w:bCs/>
          <w:szCs w:val="21"/>
        </w:rPr>
        <w:t>０</w:t>
      </w:r>
      <w:r w:rsidRPr="00921B4C">
        <w:rPr>
          <w:rFonts w:ascii="ＭＳ 明朝" w:hAnsi="ＭＳ 明朝" w:cs="ＭＳ ゴシック" w:hint="eastAsia"/>
          <w:bCs/>
          <w:szCs w:val="21"/>
        </w:rPr>
        <w:t>～。</w:t>
      </w:r>
      <w:r w:rsidRPr="008950E4">
        <w:rPr>
          <w:rFonts w:ascii="ＭＳ 明朝" w:hAnsi="ＭＳ 明朝" w:cs="ＭＳ ゴシック" w:hint="eastAsia"/>
          <w:bCs/>
          <w:szCs w:val="21"/>
        </w:rPr>
        <w:t>初回受付後は、受付は不要とするが入館の際に警備担当がＩＤカ－ドの着用を確認する。大会競技会場内では行射中以外はＩＤカ－ドを着用すること。</w:t>
      </w:r>
    </w:p>
    <w:p w14:paraId="5F403192" w14:textId="77777777" w:rsidR="00D94A96" w:rsidRDefault="00D94A96" w:rsidP="00021DB8">
      <w:pPr>
        <w:autoSpaceDE w:val="0"/>
        <w:autoSpaceDN w:val="0"/>
        <w:spacing w:line="300" w:lineRule="exact"/>
        <w:rPr>
          <w:rFonts w:ascii="ＭＳ 明朝" w:hAnsi="ＭＳ 明朝"/>
        </w:rPr>
      </w:pPr>
    </w:p>
    <w:p w14:paraId="554611B8" w14:textId="4763EB21" w:rsidR="00021DB8" w:rsidRDefault="00921B4C" w:rsidP="00021DB8">
      <w:pPr>
        <w:autoSpaceDE w:val="0"/>
        <w:autoSpaceDN w:val="0"/>
        <w:spacing w:line="300" w:lineRule="exact"/>
        <w:rPr>
          <w:rFonts w:ascii="ＭＳ 明朝" w:hAnsi="ＭＳ 明朝" w:cs="ＭＳ ゴシック"/>
          <w:bCs/>
          <w:szCs w:val="21"/>
        </w:rPr>
      </w:pPr>
      <w:r w:rsidRPr="008D27C8">
        <w:rPr>
          <w:rFonts w:ascii="ＭＳ 明朝" w:hAnsi="ＭＳ 明朝" w:hint="eastAsia"/>
        </w:rPr>
        <w:t>〔</w:t>
      </w:r>
      <w:r>
        <w:rPr>
          <w:rFonts w:ascii="ＭＳ 明朝" w:hAnsi="ＭＳ 明朝" w:hint="eastAsia"/>
        </w:rPr>
        <w:t>２</w:t>
      </w:r>
      <w:r w:rsidRPr="008D27C8">
        <w:rPr>
          <w:rFonts w:ascii="ＭＳ 明朝" w:hAnsi="ＭＳ 明朝" w:hint="eastAsia"/>
        </w:rPr>
        <w:t>〕</w:t>
      </w:r>
      <w:r w:rsidRPr="00921B4C">
        <w:rPr>
          <w:rFonts w:ascii="ＭＳ 明朝" w:hAnsi="ＭＳ 明朝" w:cs="ＭＳ ゴシック" w:hint="eastAsia"/>
          <w:bCs/>
          <w:szCs w:val="21"/>
        </w:rPr>
        <w:t>大会会場内は土足禁止なので、各自で靴袋などを用意して管理すること。</w:t>
      </w:r>
    </w:p>
    <w:p w14:paraId="487C4FA9" w14:textId="77777777" w:rsidR="00021DB8" w:rsidRDefault="00021DB8" w:rsidP="00021DB8">
      <w:pPr>
        <w:autoSpaceDE w:val="0"/>
        <w:autoSpaceDN w:val="0"/>
        <w:spacing w:line="300" w:lineRule="exact"/>
        <w:rPr>
          <w:rFonts w:ascii="ＭＳ 明朝" w:hAnsi="ＭＳ 明朝" w:cs="ＭＳ ゴシック"/>
          <w:bCs/>
          <w:szCs w:val="21"/>
        </w:rPr>
      </w:pPr>
    </w:p>
    <w:p w14:paraId="56B56567" w14:textId="68453273" w:rsidR="008B7045" w:rsidRPr="00021DB8" w:rsidRDefault="00021DB8" w:rsidP="00021DB8">
      <w:pPr>
        <w:autoSpaceDE w:val="0"/>
        <w:autoSpaceDN w:val="0"/>
        <w:spacing w:line="300" w:lineRule="exact"/>
        <w:rPr>
          <w:rFonts w:ascii="ＭＳ ゴシック" w:eastAsia="ＭＳ ゴシック" w:hAnsi="ＭＳ ゴシック" w:cs="ＭＳ ゴシック"/>
          <w:bCs/>
          <w:szCs w:val="21"/>
        </w:rPr>
      </w:pPr>
      <w:r w:rsidRPr="00021DB8">
        <w:rPr>
          <w:rFonts w:ascii="ＭＳ ゴシック" w:eastAsia="ＭＳ ゴシック" w:hAnsi="ＭＳ ゴシック" w:cs="ＭＳ ゴシック" w:hint="eastAsia"/>
          <w:bCs/>
          <w:szCs w:val="21"/>
        </w:rPr>
        <w:t>２．介添え生徒について</w:t>
      </w:r>
    </w:p>
    <w:p w14:paraId="036419D1" w14:textId="2500A643" w:rsidR="008B7045" w:rsidRPr="008950E4" w:rsidRDefault="00021DB8" w:rsidP="00021DB8">
      <w:pPr>
        <w:autoSpaceDE w:val="0"/>
        <w:autoSpaceDN w:val="0"/>
        <w:spacing w:line="300" w:lineRule="exact"/>
        <w:ind w:left="624" w:hangingChars="300" w:hanging="624"/>
        <w:jc w:val="left"/>
        <w:rPr>
          <w:rFonts w:ascii="ＭＳ 明朝" w:hAnsi="ＭＳ 明朝" w:cs="ＭＳ ゴシック"/>
          <w:bCs/>
          <w:szCs w:val="21"/>
        </w:rPr>
      </w:pPr>
      <w:r w:rsidRPr="008D27C8">
        <w:rPr>
          <w:rFonts w:ascii="ＭＳ 明朝" w:hAnsi="ＭＳ 明朝" w:hint="eastAsia"/>
        </w:rPr>
        <w:t>〔１〕</w:t>
      </w:r>
      <w:r w:rsidR="008B7045" w:rsidRPr="008950E4">
        <w:rPr>
          <w:rFonts w:ascii="ＭＳ 明朝" w:hAnsi="ＭＳ 明朝" w:cs="ＭＳ ゴシック" w:hint="eastAsia"/>
          <w:bCs/>
          <w:szCs w:val="21"/>
        </w:rPr>
        <w:t>競技の種別</w:t>
      </w:r>
      <w:r>
        <w:rPr>
          <w:rFonts w:ascii="ＭＳ 明朝" w:hAnsi="ＭＳ 明朝" w:cs="ＭＳ ゴシック" w:hint="eastAsia"/>
          <w:bCs/>
          <w:szCs w:val="21"/>
        </w:rPr>
        <w:t>・種類につき１名までの介添えとするが、</w:t>
      </w:r>
      <w:r w:rsidR="008B7045" w:rsidRPr="008950E4">
        <w:rPr>
          <w:rFonts w:ascii="ＭＳ 明朝" w:hAnsi="ＭＳ 明朝" w:cs="ＭＳ ゴシック" w:hint="eastAsia"/>
          <w:bCs/>
          <w:szCs w:val="21"/>
        </w:rPr>
        <w:t>同一校から複数の種別・</w:t>
      </w:r>
      <w:r w:rsidR="0040035B" w:rsidRPr="008950E4">
        <w:rPr>
          <w:rFonts w:ascii="ＭＳ 明朝" w:hAnsi="ＭＳ 明朝" w:cs="ＭＳ ゴシック" w:hint="eastAsia"/>
          <w:bCs/>
          <w:szCs w:val="21"/>
        </w:rPr>
        <w:t>種類に参加する場合は，</w:t>
      </w:r>
      <w:r>
        <w:rPr>
          <w:rFonts w:ascii="ＭＳ 明朝" w:hAnsi="ＭＳ 明朝" w:cs="ＭＳ ゴシック" w:hint="eastAsia"/>
          <w:bCs/>
          <w:szCs w:val="21"/>
        </w:rPr>
        <w:t>大会参加申込書にある</w:t>
      </w:r>
      <w:r w:rsidR="008B7045" w:rsidRPr="008950E4">
        <w:rPr>
          <w:rFonts w:ascii="ＭＳ 明朝" w:hAnsi="ＭＳ 明朝" w:cs="ＭＳ ゴシック" w:hint="eastAsia"/>
          <w:bCs/>
          <w:szCs w:val="21"/>
        </w:rPr>
        <w:t>とおり人数を制限する。</w:t>
      </w:r>
    </w:p>
    <w:p w14:paraId="138C58BD" w14:textId="5F89CCA3" w:rsidR="00021DB8" w:rsidRDefault="00021DB8" w:rsidP="00021DB8">
      <w:pPr>
        <w:autoSpaceDE w:val="0"/>
        <w:autoSpaceDN w:val="0"/>
        <w:spacing w:line="300" w:lineRule="exact"/>
        <w:rPr>
          <w:rFonts w:ascii="ＭＳ 明朝" w:hAnsi="ＭＳ 明朝" w:cs="ＭＳ ゴシック"/>
          <w:bCs/>
          <w:szCs w:val="21"/>
        </w:rPr>
      </w:pPr>
    </w:p>
    <w:p w14:paraId="12CCC320" w14:textId="5DDD4B2F" w:rsidR="00F0446B" w:rsidRPr="00021DB8" w:rsidRDefault="00F0446B" w:rsidP="00F0446B">
      <w:pPr>
        <w:autoSpaceDE w:val="0"/>
        <w:autoSpaceDN w:val="0"/>
        <w:spacing w:line="300" w:lineRule="exact"/>
        <w:rPr>
          <w:rFonts w:ascii="ＭＳ ゴシック" w:eastAsia="ＭＳ ゴシック" w:hAnsi="ＭＳ ゴシック" w:cs="ＭＳ ゴシック"/>
          <w:bCs/>
          <w:szCs w:val="21"/>
        </w:rPr>
      </w:pPr>
      <w:r>
        <w:rPr>
          <w:rFonts w:ascii="ＭＳ ゴシック" w:eastAsia="ＭＳ ゴシック" w:hAnsi="ＭＳ ゴシック" w:cs="ＭＳ ゴシック" w:hint="eastAsia"/>
          <w:bCs/>
          <w:szCs w:val="21"/>
        </w:rPr>
        <w:t>３</w:t>
      </w:r>
      <w:r w:rsidRPr="00021DB8">
        <w:rPr>
          <w:rFonts w:ascii="ＭＳ ゴシック" w:eastAsia="ＭＳ ゴシック" w:hAnsi="ＭＳ ゴシック" w:cs="ＭＳ ゴシック" w:hint="eastAsia"/>
          <w:bCs/>
          <w:szCs w:val="21"/>
        </w:rPr>
        <w:t>．介添え生徒について</w:t>
      </w:r>
    </w:p>
    <w:p w14:paraId="49BC316C" w14:textId="5686F104" w:rsidR="00F0446B" w:rsidRPr="008D27C8" w:rsidRDefault="00F0446B" w:rsidP="00F0446B">
      <w:pPr>
        <w:ind w:left="624" w:hangingChars="300" w:hanging="624"/>
        <w:rPr>
          <w:rFonts w:ascii="ＭＳ 明朝" w:hAnsi="ＭＳ 明朝"/>
        </w:rPr>
      </w:pPr>
      <w:r w:rsidRPr="008D27C8">
        <w:rPr>
          <w:rFonts w:ascii="ＭＳ 明朝" w:hAnsi="ＭＳ 明朝" w:hint="eastAsia"/>
        </w:rPr>
        <w:t>〔１〕開催地の東京は出場校の顧問が大会役員を務めるので、生徒の監督代行を認める。</w:t>
      </w:r>
      <w:r>
        <w:rPr>
          <w:rFonts w:ascii="ＭＳ 明朝" w:hAnsi="ＭＳ 明朝" w:hint="eastAsia"/>
        </w:rPr>
        <w:t>尚、補欠選手などが監督代行となる場合には制服でなく弓道着でも可とする。</w:t>
      </w:r>
    </w:p>
    <w:p w14:paraId="447C75C9" w14:textId="77777777" w:rsidR="00F0446B" w:rsidRPr="00F0446B" w:rsidRDefault="00F0446B" w:rsidP="00021DB8">
      <w:pPr>
        <w:autoSpaceDE w:val="0"/>
        <w:autoSpaceDN w:val="0"/>
        <w:spacing w:line="300" w:lineRule="exact"/>
        <w:rPr>
          <w:rFonts w:ascii="ＭＳ 明朝" w:hAnsi="ＭＳ 明朝" w:cs="ＭＳ ゴシック"/>
          <w:bCs/>
          <w:szCs w:val="21"/>
        </w:rPr>
      </w:pPr>
    </w:p>
    <w:p w14:paraId="7BCC6A0D" w14:textId="0329A23B" w:rsidR="002479EA" w:rsidRPr="00021DB8" w:rsidRDefault="00F0446B" w:rsidP="00021DB8">
      <w:pPr>
        <w:autoSpaceDE w:val="0"/>
        <w:autoSpaceDN w:val="0"/>
        <w:spacing w:line="300" w:lineRule="exact"/>
        <w:rPr>
          <w:rFonts w:ascii="ＭＳ ゴシック" w:eastAsia="ＭＳ ゴシック" w:hAnsi="ＭＳ ゴシック" w:cs="ＭＳ ゴシック"/>
          <w:bCs/>
          <w:color w:val="000000" w:themeColor="text1"/>
          <w:szCs w:val="21"/>
        </w:rPr>
      </w:pPr>
      <w:r>
        <w:rPr>
          <w:rFonts w:ascii="ＭＳ ゴシック" w:eastAsia="ＭＳ ゴシック" w:hAnsi="ＭＳ ゴシック" w:cs="ＭＳ ゴシック" w:hint="eastAsia"/>
          <w:bCs/>
          <w:szCs w:val="21"/>
        </w:rPr>
        <w:t>４</w:t>
      </w:r>
      <w:r w:rsidR="00021DB8" w:rsidRPr="00021DB8">
        <w:rPr>
          <w:rFonts w:ascii="ＭＳ ゴシック" w:eastAsia="ＭＳ ゴシック" w:hAnsi="ＭＳ ゴシック" w:cs="ＭＳ ゴシック" w:hint="eastAsia"/>
          <w:bCs/>
          <w:szCs w:val="21"/>
        </w:rPr>
        <w:t>．</w:t>
      </w:r>
      <w:r w:rsidR="002479EA" w:rsidRPr="00021DB8">
        <w:rPr>
          <w:rFonts w:ascii="ＭＳ ゴシック" w:eastAsia="ＭＳ ゴシック" w:hAnsi="ＭＳ ゴシック" w:cs="ＭＳ ゴシック" w:hint="eastAsia"/>
          <w:bCs/>
          <w:color w:val="000000" w:themeColor="text1"/>
          <w:szCs w:val="21"/>
        </w:rPr>
        <w:t>競技</w:t>
      </w:r>
      <w:r w:rsidR="00565D4C" w:rsidRPr="00021DB8">
        <w:rPr>
          <w:rFonts w:ascii="ＭＳ ゴシック" w:eastAsia="ＭＳ ゴシック" w:hAnsi="ＭＳ ゴシック" w:cs="ＭＳ ゴシック" w:hint="eastAsia"/>
          <w:bCs/>
          <w:color w:val="000000" w:themeColor="text1"/>
          <w:szCs w:val="21"/>
        </w:rPr>
        <w:t>方法</w:t>
      </w:r>
      <w:r w:rsidR="002479EA" w:rsidRPr="00021DB8">
        <w:rPr>
          <w:rFonts w:ascii="ＭＳ ゴシック" w:eastAsia="ＭＳ ゴシック" w:hAnsi="ＭＳ ゴシック" w:cs="ＭＳ ゴシック" w:hint="eastAsia"/>
          <w:bCs/>
          <w:color w:val="000000" w:themeColor="text1"/>
          <w:szCs w:val="21"/>
        </w:rPr>
        <w:t>に</w:t>
      </w:r>
      <w:r w:rsidR="00565D4C" w:rsidRPr="00021DB8">
        <w:rPr>
          <w:rFonts w:ascii="ＭＳ ゴシック" w:eastAsia="ＭＳ ゴシック" w:hAnsi="ＭＳ ゴシック" w:cs="ＭＳ ゴシック" w:hint="eastAsia"/>
          <w:bCs/>
          <w:color w:val="000000" w:themeColor="text1"/>
          <w:szCs w:val="21"/>
        </w:rPr>
        <w:t>ついて</w:t>
      </w:r>
    </w:p>
    <w:p w14:paraId="6C9F0840" w14:textId="7D198154" w:rsidR="00565D4C" w:rsidRPr="00BA4480" w:rsidRDefault="00021DB8" w:rsidP="00565D4C">
      <w:pPr>
        <w:autoSpaceDE w:val="0"/>
        <w:autoSpaceDN w:val="0"/>
        <w:spacing w:line="300" w:lineRule="exact"/>
        <w:rPr>
          <w:rFonts w:ascii="ＭＳ 明朝" w:hAnsi="ＭＳ 明朝" w:cs="ＭＳ ゴシック"/>
          <w:bCs/>
          <w:color w:val="000000" w:themeColor="text1"/>
          <w:szCs w:val="21"/>
        </w:rPr>
      </w:pPr>
      <w:r w:rsidRPr="008D27C8">
        <w:rPr>
          <w:rFonts w:ascii="ＭＳ 明朝" w:hAnsi="ＭＳ 明朝" w:hint="eastAsia"/>
        </w:rPr>
        <w:t>〔</w:t>
      </w:r>
      <w:r w:rsidR="00023AB0">
        <w:rPr>
          <w:rFonts w:ascii="ＭＳ 明朝" w:hAnsi="ＭＳ 明朝" w:hint="eastAsia"/>
        </w:rPr>
        <w:t>１</w:t>
      </w:r>
      <w:r w:rsidRPr="008D27C8">
        <w:rPr>
          <w:rFonts w:ascii="ＭＳ 明朝" w:hAnsi="ＭＳ 明朝" w:hint="eastAsia"/>
        </w:rPr>
        <w:t>〕</w:t>
      </w:r>
      <w:r w:rsidR="00565D4C" w:rsidRPr="00BA4480">
        <w:rPr>
          <w:rFonts w:ascii="ＭＳ 明朝" w:hAnsi="ＭＳ 明朝" w:hint="eastAsia"/>
          <w:color w:val="000000" w:themeColor="text1"/>
        </w:rPr>
        <w:t>個人競技決勝の射詰競射は次の方法で実施する。</w:t>
      </w:r>
    </w:p>
    <w:p w14:paraId="67EBF16B" w14:textId="77777777" w:rsidR="00BF04CA" w:rsidRPr="008D27C8" w:rsidRDefault="00BF04CA" w:rsidP="00BF04CA">
      <w:pPr>
        <w:ind w:firstLineChars="100" w:firstLine="208"/>
        <w:rPr>
          <w:rFonts w:ascii="ＭＳ 明朝" w:hAnsi="ＭＳ 明朝"/>
        </w:rPr>
      </w:pPr>
      <w:r w:rsidRPr="008D27C8">
        <w:rPr>
          <w:rFonts w:ascii="ＭＳ 明朝" w:hAnsi="ＭＳ 明朝" w:hint="eastAsia"/>
        </w:rPr>
        <w:t>〈１〉４本目終了時点まで、次のとおりとする。</w:t>
      </w:r>
    </w:p>
    <w:p w14:paraId="619987D6" w14:textId="77777777" w:rsidR="00BF04CA" w:rsidRPr="008D27C8" w:rsidRDefault="00BF04CA" w:rsidP="00BF04CA">
      <w:pPr>
        <w:pStyle w:val="af5"/>
        <w:numPr>
          <w:ilvl w:val="0"/>
          <w:numId w:val="13"/>
        </w:numPr>
        <w:suppressAutoHyphens w:val="0"/>
        <w:ind w:leftChars="0"/>
        <w:rPr>
          <w:rFonts w:ascii="ＭＳ 明朝" w:hAnsi="ＭＳ 明朝"/>
        </w:rPr>
      </w:pPr>
      <w:r w:rsidRPr="008D27C8">
        <w:rPr>
          <w:rFonts w:ascii="ＭＳ 明朝" w:hAnsi="ＭＳ 明朝" w:hint="eastAsia"/>
        </w:rPr>
        <w:t>男子１本目→女子１本目</w:t>
      </w:r>
    </w:p>
    <w:p w14:paraId="59FD0125" w14:textId="77777777" w:rsidR="00BF04CA" w:rsidRPr="008D27C8" w:rsidRDefault="00BF04CA" w:rsidP="00BF04CA">
      <w:pPr>
        <w:pStyle w:val="af5"/>
        <w:numPr>
          <w:ilvl w:val="0"/>
          <w:numId w:val="13"/>
        </w:numPr>
        <w:suppressAutoHyphens w:val="0"/>
        <w:ind w:leftChars="0"/>
        <w:rPr>
          <w:rFonts w:ascii="ＭＳ 明朝" w:hAnsi="ＭＳ 明朝"/>
        </w:rPr>
      </w:pPr>
      <w:r w:rsidRPr="008D27C8">
        <w:rPr>
          <w:rFonts w:ascii="ＭＳ 明朝" w:hAnsi="ＭＳ 明朝" w:hint="eastAsia"/>
        </w:rPr>
        <w:t>男子２本目→女子２本目</w:t>
      </w:r>
    </w:p>
    <w:p w14:paraId="5A21D191" w14:textId="77777777" w:rsidR="00BF04CA" w:rsidRPr="008D27C8" w:rsidRDefault="00BF04CA" w:rsidP="00BF04CA">
      <w:pPr>
        <w:pStyle w:val="af5"/>
        <w:numPr>
          <w:ilvl w:val="0"/>
          <w:numId w:val="13"/>
        </w:numPr>
        <w:suppressAutoHyphens w:val="0"/>
        <w:ind w:leftChars="0"/>
        <w:rPr>
          <w:rFonts w:ascii="ＭＳ 明朝" w:hAnsi="ＭＳ 明朝"/>
        </w:rPr>
      </w:pPr>
      <w:r w:rsidRPr="008D27C8">
        <w:rPr>
          <w:rFonts w:ascii="ＭＳ 明朝" w:hAnsi="ＭＳ 明朝" w:hint="eastAsia"/>
        </w:rPr>
        <w:t>男子３本目→女子３本目</w:t>
      </w:r>
    </w:p>
    <w:p w14:paraId="5E717B72" w14:textId="77777777" w:rsidR="00BF04CA" w:rsidRPr="008D27C8" w:rsidRDefault="00BF04CA" w:rsidP="00BF04CA">
      <w:pPr>
        <w:pStyle w:val="af5"/>
        <w:numPr>
          <w:ilvl w:val="0"/>
          <w:numId w:val="13"/>
        </w:numPr>
        <w:suppressAutoHyphens w:val="0"/>
        <w:ind w:leftChars="0"/>
        <w:rPr>
          <w:rFonts w:ascii="ＭＳ 明朝" w:hAnsi="ＭＳ 明朝"/>
        </w:rPr>
      </w:pPr>
      <w:r w:rsidRPr="008D27C8">
        <w:rPr>
          <w:rFonts w:ascii="ＭＳ 明朝" w:hAnsi="ＭＳ 明朝" w:hint="eastAsia"/>
        </w:rPr>
        <w:t>男子４本目→女子４本目</w:t>
      </w:r>
    </w:p>
    <w:p w14:paraId="4299A11A" w14:textId="007AB32A" w:rsidR="00BF04CA" w:rsidRPr="00095F7F" w:rsidRDefault="00021DB8" w:rsidP="00BF04CA">
      <w:pPr>
        <w:ind w:left="383" w:firstLineChars="100" w:firstLine="208"/>
        <w:rPr>
          <w:rFonts w:ascii="ＭＳ 明朝" w:hAnsi="ＭＳ 明朝"/>
          <w:color w:val="000000" w:themeColor="text1"/>
        </w:rPr>
      </w:pPr>
      <w:r w:rsidRPr="00095F7F">
        <w:rPr>
          <w:rFonts w:ascii="ＭＳ 明朝" w:hAnsi="ＭＳ 明朝" w:hint="eastAsia"/>
          <w:color w:val="000000" w:themeColor="text1"/>
        </w:rPr>
        <w:t>※４本目までに９</w:t>
      </w:r>
      <w:r w:rsidR="00BF04CA" w:rsidRPr="00095F7F">
        <w:rPr>
          <w:rFonts w:ascii="ＭＳ 明朝" w:hAnsi="ＭＳ 明朝" w:hint="eastAsia"/>
          <w:color w:val="000000" w:themeColor="text1"/>
        </w:rPr>
        <w:t>人以下になっても、①から④まで連続して競技を行う。</w:t>
      </w:r>
    </w:p>
    <w:p w14:paraId="1AC63060" w14:textId="77777777" w:rsidR="00BF04CA" w:rsidRPr="00095F7F" w:rsidRDefault="00BF04CA" w:rsidP="00BF04CA">
      <w:pPr>
        <w:ind w:left="383" w:firstLineChars="100" w:firstLine="208"/>
        <w:rPr>
          <w:rFonts w:ascii="ＭＳ 明朝" w:hAnsi="ＭＳ 明朝"/>
          <w:color w:val="000000" w:themeColor="text1"/>
        </w:rPr>
      </w:pPr>
      <w:r w:rsidRPr="00095F7F">
        <w:rPr>
          <w:rFonts w:ascii="ＭＳ 明朝" w:hAnsi="ＭＳ 明朝" w:hint="eastAsia"/>
          <w:color w:val="000000" w:themeColor="text1"/>
        </w:rPr>
        <w:t>※決勝の招集は、男子・女子をほぼ同時に行い、点呼を進める。</w:t>
      </w:r>
    </w:p>
    <w:p w14:paraId="403A82C1" w14:textId="77777777" w:rsidR="00BF04CA" w:rsidRPr="00095F7F" w:rsidRDefault="00BF04CA" w:rsidP="00BF04CA">
      <w:pPr>
        <w:ind w:firstLineChars="100" w:firstLine="208"/>
        <w:rPr>
          <w:rFonts w:ascii="ＭＳ 明朝" w:hAnsi="ＭＳ 明朝"/>
          <w:color w:val="000000" w:themeColor="text1"/>
        </w:rPr>
      </w:pPr>
      <w:r w:rsidRPr="00095F7F">
        <w:rPr>
          <w:rFonts w:ascii="ＭＳ 明朝" w:hAnsi="ＭＳ 明朝" w:hint="eastAsia"/>
          <w:color w:val="000000" w:themeColor="text1"/>
        </w:rPr>
        <w:t>〈２〉４本目終了後、２４センチ星的に替え、男子５本目→優勝決定まで行う。</w:t>
      </w:r>
    </w:p>
    <w:p w14:paraId="1FB70294" w14:textId="77777777" w:rsidR="00BF04CA" w:rsidRPr="00095F7F" w:rsidRDefault="00BF04CA" w:rsidP="00BF04CA">
      <w:pPr>
        <w:ind w:firstLineChars="100" w:firstLine="208"/>
        <w:rPr>
          <w:rFonts w:ascii="ＭＳ 明朝" w:hAnsi="ＭＳ 明朝"/>
          <w:color w:val="000000" w:themeColor="text1"/>
        </w:rPr>
      </w:pPr>
      <w:r w:rsidRPr="00095F7F">
        <w:rPr>
          <w:rFonts w:ascii="ＭＳ 明朝" w:hAnsi="ＭＳ 明朝" w:hint="eastAsia"/>
          <w:color w:val="000000" w:themeColor="text1"/>
        </w:rPr>
        <w:t>〈３〉男子優勝者決定後、女子５本目→優勝決定まで行う。</w:t>
      </w:r>
    </w:p>
    <w:p w14:paraId="4AEAA0C9" w14:textId="77777777" w:rsidR="00BF04CA" w:rsidRPr="00095F7F" w:rsidRDefault="00BF04CA" w:rsidP="00BF04CA">
      <w:pPr>
        <w:ind w:firstLineChars="100" w:firstLine="208"/>
        <w:rPr>
          <w:rFonts w:ascii="ＭＳ 明朝" w:hAnsi="ＭＳ 明朝"/>
          <w:color w:val="000000" w:themeColor="text1"/>
        </w:rPr>
      </w:pPr>
      <w:r w:rsidRPr="00095F7F">
        <w:rPr>
          <w:rFonts w:ascii="ＭＳ 明朝" w:hAnsi="ＭＳ 明朝" w:hint="eastAsia"/>
          <w:color w:val="000000" w:themeColor="text1"/>
        </w:rPr>
        <w:t>〈４〉女子優勝者決定後、男子の順位決定遠近競射を行う。</w:t>
      </w:r>
    </w:p>
    <w:p w14:paraId="262721A1" w14:textId="77777777" w:rsidR="00BF04CA" w:rsidRPr="00095F7F" w:rsidRDefault="00BF04CA" w:rsidP="00BF04CA">
      <w:pPr>
        <w:ind w:firstLineChars="100" w:firstLine="208"/>
        <w:rPr>
          <w:rFonts w:ascii="ＭＳ 明朝" w:hAnsi="ＭＳ 明朝"/>
          <w:color w:val="000000" w:themeColor="text1"/>
        </w:rPr>
      </w:pPr>
      <w:r w:rsidRPr="00095F7F">
        <w:rPr>
          <w:rFonts w:ascii="ＭＳ 明朝" w:hAnsi="ＭＳ 明朝" w:hint="eastAsia"/>
          <w:color w:val="000000" w:themeColor="text1"/>
        </w:rPr>
        <w:t>〈５〉男子の順位決定後、女子の順位決定遠近競射を行う。</w:t>
      </w:r>
    </w:p>
    <w:p w14:paraId="4641D276" w14:textId="77777777" w:rsidR="00BF04CA" w:rsidRPr="00095F7F" w:rsidRDefault="00BF04CA" w:rsidP="00BF04CA">
      <w:pPr>
        <w:ind w:leftChars="100" w:left="832" w:hangingChars="300" w:hanging="624"/>
        <w:rPr>
          <w:rFonts w:ascii="ＭＳ 明朝" w:hAnsi="ＭＳ 明朝"/>
          <w:color w:val="000000" w:themeColor="text1"/>
        </w:rPr>
      </w:pPr>
      <w:r w:rsidRPr="00095F7F">
        <w:rPr>
          <w:rFonts w:ascii="ＭＳ 明朝" w:hAnsi="ＭＳ 明朝" w:hint="eastAsia"/>
          <w:color w:val="000000" w:themeColor="text1"/>
        </w:rPr>
        <w:t>〈６〉上記〈４〉〈５〉で同中が多い場合は、競技時間短縮を図るために、人数絞込みの一本競射は行わず、複数的を使用した遠近競射を実施する（全弓連の競技規則を参考に６名以上が目安）。</w:t>
      </w:r>
    </w:p>
    <w:p w14:paraId="118D5A8B" w14:textId="77777777" w:rsidR="00023AB0" w:rsidRPr="00095F7F" w:rsidRDefault="00023AB0" w:rsidP="00BF04CA">
      <w:pPr>
        <w:autoSpaceDE w:val="0"/>
        <w:autoSpaceDN w:val="0"/>
        <w:spacing w:line="300" w:lineRule="exact"/>
        <w:ind w:left="624" w:hangingChars="300" w:hanging="624"/>
        <w:rPr>
          <w:rFonts w:ascii="ＭＳ 明朝" w:hAnsi="ＭＳ 明朝"/>
          <w:color w:val="000000" w:themeColor="text1"/>
        </w:rPr>
      </w:pPr>
    </w:p>
    <w:p w14:paraId="62BF86E4" w14:textId="47C5D447" w:rsidR="00BF04CA" w:rsidRDefault="00794C10" w:rsidP="00BF04CA">
      <w:pPr>
        <w:autoSpaceDE w:val="0"/>
        <w:autoSpaceDN w:val="0"/>
        <w:spacing w:line="300" w:lineRule="exact"/>
        <w:ind w:left="624" w:hangingChars="300" w:hanging="624"/>
        <w:rPr>
          <w:rFonts w:ascii="ＭＳ 明朝" w:hAnsi="ＭＳ 明朝" w:cs="ＭＳ ゴシック"/>
          <w:bCs/>
          <w:color w:val="000000" w:themeColor="text1"/>
          <w:szCs w:val="21"/>
        </w:rPr>
      </w:pPr>
      <w:r w:rsidRPr="008D27C8">
        <w:rPr>
          <w:rFonts w:ascii="ＭＳ 明朝" w:hAnsi="ＭＳ 明朝" w:hint="eastAsia"/>
        </w:rPr>
        <w:t>〔</w:t>
      </w:r>
      <w:r w:rsidR="00023AB0">
        <w:rPr>
          <w:rFonts w:ascii="ＭＳ 明朝" w:hAnsi="ＭＳ 明朝" w:hint="eastAsia"/>
        </w:rPr>
        <w:t>２</w:t>
      </w:r>
      <w:r w:rsidRPr="008D27C8">
        <w:rPr>
          <w:rFonts w:ascii="ＭＳ 明朝" w:hAnsi="ＭＳ 明朝" w:hint="eastAsia"/>
        </w:rPr>
        <w:t>〕</w:t>
      </w:r>
      <w:r w:rsidR="00BA71F9" w:rsidRPr="00BA4480">
        <w:rPr>
          <w:rFonts w:ascii="ＭＳ 明朝" w:hAnsi="ＭＳ 明朝" w:hint="eastAsia"/>
          <w:color w:val="000000" w:themeColor="text1"/>
        </w:rPr>
        <w:t>競技会場における第２控・</w:t>
      </w:r>
      <w:r w:rsidR="00932B2F">
        <w:rPr>
          <w:rFonts w:ascii="ＭＳ 明朝" w:hAnsi="ＭＳ 明朝" w:hint="eastAsia"/>
          <w:color w:val="000000" w:themeColor="text1"/>
        </w:rPr>
        <w:t>集合場所</w:t>
      </w:r>
      <w:r w:rsidR="00BA71F9" w:rsidRPr="00BA4480">
        <w:rPr>
          <w:rFonts w:ascii="ＭＳ 明朝" w:hAnsi="ＭＳ 明朝" w:hint="eastAsia"/>
          <w:color w:val="000000" w:themeColor="text1"/>
        </w:rPr>
        <w:t>を別紙「会場図」</w:t>
      </w:r>
      <w:r w:rsidR="002A633C" w:rsidRPr="00BA4480">
        <w:rPr>
          <w:rFonts w:ascii="ＭＳ 明朝" w:hAnsi="ＭＳ 明朝" w:hint="eastAsia"/>
          <w:color w:val="000000" w:themeColor="text1"/>
        </w:rPr>
        <w:t>のように</w:t>
      </w:r>
      <w:r w:rsidR="00BA71F9" w:rsidRPr="00BA4480">
        <w:rPr>
          <w:rFonts w:ascii="ＭＳ 明朝" w:hAnsi="ＭＳ 明朝" w:hint="eastAsia"/>
          <w:color w:val="000000" w:themeColor="text1"/>
        </w:rPr>
        <w:t>設ける。</w:t>
      </w:r>
    </w:p>
    <w:p w14:paraId="1B77799E" w14:textId="77777777" w:rsidR="00D94A96" w:rsidRPr="00023AB0" w:rsidRDefault="00D94A96" w:rsidP="00045A32">
      <w:pPr>
        <w:ind w:left="624" w:hangingChars="300" w:hanging="624"/>
        <w:rPr>
          <w:rFonts w:ascii="ＭＳ 明朝" w:hAnsi="ＭＳ 明朝"/>
        </w:rPr>
      </w:pPr>
    </w:p>
    <w:p w14:paraId="2A72C7B3" w14:textId="68DB97BE" w:rsidR="00794C10" w:rsidRPr="008D27C8" w:rsidRDefault="00794C10" w:rsidP="00045A32">
      <w:pPr>
        <w:ind w:left="624" w:hangingChars="300" w:hanging="624"/>
        <w:rPr>
          <w:rFonts w:ascii="ＭＳ 明朝" w:hAnsi="ＭＳ 明朝"/>
        </w:rPr>
      </w:pPr>
      <w:r w:rsidRPr="008D27C8">
        <w:rPr>
          <w:rFonts w:ascii="ＭＳ 明朝" w:hAnsi="ＭＳ 明朝" w:hint="eastAsia"/>
        </w:rPr>
        <w:t>〔</w:t>
      </w:r>
      <w:r w:rsidR="00023AB0">
        <w:rPr>
          <w:rFonts w:ascii="ＭＳ 明朝" w:hAnsi="ＭＳ 明朝" w:hint="eastAsia"/>
        </w:rPr>
        <w:t>３</w:t>
      </w:r>
      <w:r w:rsidRPr="008D27C8">
        <w:rPr>
          <w:rFonts w:ascii="ＭＳ 明朝" w:hAnsi="ＭＳ 明朝" w:hint="eastAsia"/>
        </w:rPr>
        <w:t>〕弓具審判については弓具点検所を設けず、</w:t>
      </w:r>
      <w:r w:rsidR="00932B2F">
        <w:rPr>
          <w:rFonts w:ascii="ＭＳ 明朝" w:hAnsi="ＭＳ 明朝" w:hint="eastAsia"/>
          <w:color w:val="000000" w:themeColor="text1"/>
        </w:rPr>
        <w:t>集合場所</w:t>
      </w:r>
      <w:bookmarkStart w:id="0" w:name="_GoBack"/>
      <w:bookmarkEnd w:id="0"/>
      <w:r w:rsidRPr="008D27C8">
        <w:rPr>
          <w:rFonts w:ascii="ＭＳ 明朝" w:hAnsi="ＭＳ 明朝" w:hint="eastAsia"/>
        </w:rPr>
        <w:t>での実施とする。2024年発行『必携』の「弓道競技規則」第13条【弓具の規定】、第14条【服装】等の他、【弓道競技申し合わせ事項について】などを守ること。違反している場合には「審判部細案」にもとづいた措置を行う。</w:t>
      </w:r>
    </w:p>
    <w:p w14:paraId="130C8BB5" w14:textId="77777777" w:rsidR="00D94A96" w:rsidRDefault="00D94A96" w:rsidP="006F3E1A">
      <w:pPr>
        <w:overflowPunct w:val="0"/>
        <w:textAlignment w:val="baseline"/>
        <w:rPr>
          <w:rFonts w:ascii="ＭＳ 明朝" w:hAnsi="ＭＳ 明朝"/>
        </w:rPr>
      </w:pPr>
    </w:p>
    <w:p w14:paraId="458BD5F7" w14:textId="54B63614" w:rsidR="006F3E1A" w:rsidRPr="006451B7" w:rsidRDefault="006F3E1A" w:rsidP="006F3E1A">
      <w:pPr>
        <w:overflowPunct w:val="0"/>
        <w:textAlignment w:val="baseline"/>
        <w:rPr>
          <w:rFonts w:ascii="ＭＳ 明朝" w:hAnsi="ＭＳ 明朝" w:cs="ＭＳ ゴシック"/>
          <w:bCs/>
          <w:color w:val="FF0000"/>
          <w:szCs w:val="21"/>
        </w:rPr>
      </w:pPr>
      <w:r w:rsidRPr="008D27C8">
        <w:rPr>
          <w:rFonts w:ascii="ＭＳ 明朝" w:hAnsi="ＭＳ 明朝" w:hint="eastAsia"/>
        </w:rPr>
        <w:t>〔</w:t>
      </w:r>
      <w:r w:rsidR="00023AB0">
        <w:rPr>
          <w:rFonts w:ascii="ＭＳ 明朝" w:hAnsi="ＭＳ 明朝" w:hint="eastAsia"/>
        </w:rPr>
        <w:t>４</w:t>
      </w:r>
      <w:r w:rsidRPr="008D27C8">
        <w:rPr>
          <w:rFonts w:ascii="ＭＳ 明朝" w:hAnsi="ＭＳ 明朝" w:hint="eastAsia"/>
        </w:rPr>
        <w:t>〕</w:t>
      </w:r>
      <w:r>
        <w:rPr>
          <w:rFonts w:ascii="ＭＳ 明朝" w:hAnsi="ＭＳ 明朝" w:hint="eastAsia"/>
        </w:rPr>
        <w:t>弓道場内は狭いので、行射の後に退場する際には退場口が混雑しないように</w:t>
      </w:r>
      <w:r w:rsidRPr="006F3E1A">
        <w:rPr>
          <w:rFonts w:ascii="ＭＳ 明朝" w:hAnsi="ＭＳ 明朝" w:cs="ＭＳ ゴシック" w:hint="eastAsia"/>
          <w:bCs/>
          <w:color w:val="000000" w:themeColor="text1"/>
          <w:szCs w:val="21"/>
        </w:rPr>
        <w:t>揖省略</w:t>
      </w:r>
      <w:r>
        <w:rPr>
          <w:rFonts w:ascii="ＭＳ 明朝" w:hAnsi="ＭＳ 明朝" w:cs="ＭＳ ゴシック" w:hint="eastAsia"/>
          <w:bCs/>
          <w:color w:val="000000" w:themeColor="text1"/>
          <w:szCs w:val="21"/>
        </w:rPr>
        <w:t>とする。</w:t>
      </w:r>
    </w:p>
    <w:p w14:paraId="4316C2F8" w14:textId="77777777" w:rsidR="00023AB0" w:rsidRDefault="00023AB0" w:rsidP="00991FE7">
      <w:pPr>
        <w:autoSpaceDE w:val="0"/>
        <w:autoSpaceDN w:val="0"/>
        <w:spacing w:line="300" w:lineRule="exact"/>
        <w:rPr>
          <w:rFonts w:ascii="ＭＳ ゴシック" w:eastAsia="ＭＳ ゴシック" w:hAnsi="ＭＳ ゴシック" w:cs="ＭＳ ゴシック"/>
          <w:bCs/>
          <w:color w:val="000000" w:themeColor="text1"/>
          <w:szCs w:val="21"/>
        </w:rPr>
      </w:pPr>
    </w:p>
    <w:p w14:paraId="3C2260E7" w14:textId="4495D4F0" w:rsidR="00565D4C" w:rsidRPr="00991FE7" w:rsidRDefault="00F0446B" w:rsidP="00991FE7">
      <w:pPr>
        <w:autoSpaceDE w:val="0"/>
        <w:autoSpaceDN w:val="0"/>
        <w:spacing w:line="300" w:lineRule="exact"/>
        <w:rPr>
          <w:rFonts w:ascii="ＭＳ 明朝" w:hAnsi="ＭＳ 明朝"/>
          <w:color w:val="000000" w:themeColor="text1"/>
          <w:szCs w:val="21"/>
        </w:rPr>
      </w:pPr>
      <w:r>
        <w:rPr>
          <w:rFonts w:ascii="ＭＳ ゴシック" w:eastAsia="ＭＳ ゴシック" w:hAnsi="ＭＳ ゴシック" w:cs="ＭＳ ゴシック" w:hint="eastAsia"/>
          <w:bCs/>
          <w:color w:val="000000" w:themeColor="text1"/>
          <w:szCs w:val="21"/>
        </w:rPr>
        <w:lastRenderedPageBreak/>
        <w:t>５</w:t>
      </w:r>
      <w:r w:rsidR="00991FE7" w:rsidRPr="00991FE7">
        <w:rPr>
          <w:rFonts w:ascii="ＭＳ ゴシック" w:eastAsia="ＭＳ ゴシック" w:hAnsi="ＭＳ ゴシック" w:cs="ＭＳ ゴシック" w:hint="eastAsia"/>
          <w:bCs/>
          <w:color w:val="000000" w:themeColor="text1"/>
          <w:szCs w:val="21"/>
        </w:rPr>
        <w:t>．競技における注意事項</w:t>
      </w:r>
    </w:p>
    <w:p w14:paraId="2D8E56B3" w14:textId="56CF2E21" w:rsidR="003E0A49" w:rsidRDefault="00991FE7" w:rsidP="00F47D32">
      <w:pPr>
        <w:autoSpaceDE w:val="0"/>
        <w:autoSpaceDN w:val="0"/>
        <w:spacing w:line="300" w:lineRule="exact"/>
        <w:rPr>
          <w:rFonts w:ascii="ＭＳ 明朝" w:hAnsi="ＭＳ 明朝" w:cs="ＭＳ ゴシック"/>
          <w:bCs/>
          <w:color w:val="000000" w:themeColor="text1"/>
          <w:szCs w:val="21"/>
        </w:rPr>
      </w:pPr>
      <w:r w:rsidRPr="008D27C8">
        <w:rPr>
          <w:rFonts w:ascii="ＭＳ 明朝" w:hAnsi="ＭＳ 明朝" w:hint="eastAsia"/>
        </w:rPr>
        <w:t>〔１〕</w:t>
      </w:r>
      <w:r w:rsidR="003E0A49" w:rsidRPr="00BA4480">
        <w:rPr>
          <w:rFonts w:ascii="ＭＳ 明朝" w:hAnsi="ＭＳ 明朝" w:cs="ＭＳ ゴシック" w:hint="eastAsia"/>
          <w:bCs/>
          <w:color w:val="000000" w:themeColor="text1"/>
          <w:szCs w:val="21"/>
        </w:rPr>
        <w:t>各種申請について</w:t>
      </w:r>
      <w:r>
        <w:rPr>
          <w:rFonts w:ascii="ＭＳ 明朝" w:hAnsi="ＭＳ 明朝" w:cs="ＭＳ ゴシック" w:hint="eastAsia"/>
          <w:bCs/>
          <w:color w:val="000000" w:themeColor="text1"/>
          <w:szCs w:val="21"/>
        </w:rPr>
        <w:t>は東京都高体連弓道専門部ＨＰに所定用紙を掲載するので記入して使用すること。</w:t>
      </w:r>
    </w:p>
    <w:p w14:paraId="7F4B3D22" w14:textId="77777777" w:rsidR="0042526E" w:rsidRDefault="00991FE7" w:rsidP="0042526E">
      <w:pPr>
        <w:autoSpaceDE w:val="0"/>
        <w:autoSpaceDN w:val="0"/>
        <w:spacing w:line="300" w:lineRule="exact"/>
        <w:rPr>
          <w:rFonts w:ascii="ＭＳ 明朝" w:hAnsi="ＭＳ 明朝" w:cs="ＭＳ ゴシック"/>
          <w:bCs/>
          <w:color w:val="000000" w:themeColor="text1"/>
          <w:szCs w:val="21"/>
        </w:rPr>
      </w:pPr>
      <w:r>
        <w:rPr>
          <w:rFonts w:ascii="ＭＳ 明朝" w:hAnsi="ＭＳ 明朝" w:cs="ＭＳ ゴシック" w:hint="eastAsia"/>
          <w:bCs/>
          <w:color w:val="000000" w:themeColor="text1"/>
          <w:szCs w:val="21"/>
        </w:rPr>
        <w:t xml:space="preserve">　　　</w:t>
      </w:r>
      <w:r w:rsidR="0042526E" w:rsidRPr="0042526E">
        <w:rPr>
          <w:rFonts w:ascii="ＭＳ 明朝" w:hAnsi="ＭＳ 明朝" w:cs="ＭＳ ゴシック" w:hint="eastAsia"/>
          <w:bCs/>
          <w:color w:val="000000" w:themeColor="text1"/>
          <w:szCs w:val="21"/>
        </w:rPr>
        <w:t>事前申請</w:t>
      </w:r>
      <w:r w:rsidR="0042526E">
        <w:rPr>
          <w:rFonts w:ascii="ＭＳ 明朝" w:hAnsi="ＭＳ 明朝" w:cs="ＭＳ ゴシック" w:hint="eastAsia"/>
          <w:bCs/>
          <w:color w:val="000000" w:themeColor="text1"/>
          <w:szCs w:val="21"/>
        </w:rPr>
        <w:t>の場合は各参加校からメ－ルで</w:t>
      </w:r>
      <w:r w:rsidR="0042526E" w:rsidRPr="0042526E">
        <w:rPr>
          <w:rFonts w:ascii="ＭＳ 明朝" w:hAnsi="ＭＳ 明朝" w:cs="ＭＳ ゴシック" w:hint="eastAsia"/>
          <w:bCs/>
          <w:color w:val="000000" w:themeColor="text1"/>
          <w:szCs w:val="21"/>
        </w:rPr>
        <w:t>提出と</w:t>
      </w:r>
      <w:r w:rsidR="0042526E">
        <w:rPr>
          <w:rFonts w:ascii="ＭＳ 明朝" w:hAnsi="ＭＳ 明朝" w:cs="ＭＳ ゴシック" w:hint="eastAsia"/>
          <w:bCs/>
          <w:color w:val="000000" w:themeColor="text1"/>
          <w:szCs w:val="21"/>
        </w:rPr>
        <w:t>する。</w:t>
      </w:r>
      <w:r w:rsidR="0042526E" w:rsidRPr="0042526E">
        <w:rPr>
          <w:rFonts w:ascii="ＭＳ 明朝" w:hAnsi="ＭＳ 明朝" w:cs="ＭＳ ゴシック" w:hint="eastAsia"/>
          <w:bCs/>
          <w:color w:val="000000" w:themeColor="text1"/>
          <w:szCs w:val="21"/>
        </w:rPr>
        <w:t>宛先は</w:t>
      </w:r>
      <w:r w:rsidR="0042526E">
        <w:rPr>
          <w:rFonts w:ascii="ＭＳ 明朝" w:hAnsi="ＭＳ 明朝" w:cs="ＭＳ ゴシック" w:hint="eastAsia"/>
          <w:bCs/>
          <w:color w:val="000000" w:themeColor="text1"/>
          <w:szCs w:val="21"/>
        </w:rPr>
        <w:t>、</w:t>
      </w:r>
      <w:r w:rsidR="0042526E" w:rsidRPr="0042526E">
        <w:rPr>
          <w:rFonts w:ascii="ＭＳ 明朝" w:hAnsi="ＭＳ 明朝" w:cs="ＭＳ ゴシック" w:hint="eastAsia"/>
          <w:bCs/>
          <w:color w:val="000000" w:themeColor="text1"/>
          <w:szCs w:val="21"/>
        </w:rPr>
        <w:t>東京都高体連弓道専門部 副委員長（野付）</w:t>
      </w:r>
      <w:r w:rsidR="0042526E">
        <w:rPr>
          <w:rFonts w:ascii="ＭＳ 明朝" w:hAnsi="ＭＳ 明朝" w:cs="ＭＳ ゴシック" w:hint="eastAsia"/>
          <w:bCs/>
          <w:color w:val="000000" w:themeColor="text1"/>
          <w:szCs w:val="21"/>
        </w:rPr>
        <w:t xml:space="preserve">　</w:t>
      </w:r>
    </w:p>
    <w:p w14:paraId="7735D866" w14:textId="369F1D96" w:rsidR="008E0612" w:rsidRPr="0042526E" w:rsidRDefault="0042526E" w:rsidP="00F0446B">
      <w:pPr>
        <w:autoSpaceDE w:val="0"/>
        <w:autoSpaceDN w:val="0"/>
        <w:spacing w:line="300" w:lineRule="exact"/>
        <w:ind w:left="624" w:hangingChars="300" w:hanging="624"/>
        <w:rPr>
          <w:rFonts w:ascii="ＭＳ 明朝" w:hAnsi="ＭＳ 明朝" w:cs="ＭＳ ゴシック"/>
          <w:bCs/>
          <w:color w:val="000000" w:themeColor="text1"/>
          <w:szCs w:val="21"/>
        </w:rPr>
      </w:pPr>
      <w:r>
        <w:rPr>
          <w:rFonts w:ascii="ＭＳ 明朝" w:hAnsi="ＭＳ 明朝" w:cs="ＭＳ ゴシック" w:hint="eastAsia"/>
          <w:bCs/>
          <w:color w:val="000000" w:themeColor="text1"/>
          <w:szCs w:val="21"/>
        </w:rPr>
        <w:t xml:space="preserve">　　　</w:t>
      </w:r>
      <w:r w:rsidRPr="0042526E">
        <w:rPr>
          <w:rFonts w:ascii="ＭＳ 明朝" w:hAnsi="ＭＳ 明朝" w:cs="ＭＳ ゴシック" w:hint="eastAsia"/>
          <w:bCs/>
          <w:color w:val="000000" w:themeColor="text1"/>
          <w:szCs w:val="21"/>
        </w:rPr>
        <w:t>宛</w:t>
      </w:r>
      <w:r w:rsidRPr="00095F7F">
        <w:rPr>
          <w:rFonts w:ascii="ＭＳ 明朝" w:hAnsi="ＭＳ 明朝" w:cs="ＭＳ ゴシック" w:hint="eastAsia"/>
          <w:bCs/>
          <w:color w:val="000000" w:themeColor="text1"/>
          <w:szCs w:val="21"/>
        </w:rPr>
        <w:t xml:space="preserve">　</w:t>
      </w:r>
      <w:hyperlink r:id="rId8" w:history="1">
        <w:r w:rsidRPr="00095F7F">
          <w:rPr>
            <w:rStyle w:val="a3"/>
            <w:rFonts w:ascii="ＭＳ 明朝" w:hAnsi="ＭＳ 明朝" w:cs="ＭＳ ゴシック" w:hint="eastAsia"/>
            <w:bCs/>
            <w:color w:val="000000" w:themeColor="text1"/>
            <w:szCs w:val="21"/>
          </w:rPr>
          <w:t>Masataka_Notsuki@education.metro.tokyo.jp</w:t>
        </w:r>
      </w:hyperlink>
      <w:r w:rsidRPr="00095F7F">
        <w:rPr>
          <w:rFonts w:ascii="ＭＳ 明朝" w:hAnsi="ＭＳ 明朝" w:cs="ＭＳ ゴシック" w:hint="eastAsia"/>
          <w:bCs/>
          <w:color w:val="000000" w:themeColor="text1"/>
          <w:szCs w:val="21"/>
        </w:rPr>
        <w:t xml:space="preserve">　事前申請の〆</w:t>
      </w:r>
      <w:r w:rsidRPr="0042526E">
        <w:rPr>
          <w:rFonts w:ascii="ＭＳ 明朝" w:hAnsi="ＭＳ 明朝" w:cs="ＭＳ ゴシック" w:hint="eastAsia"/>
          <w:bCs/>
          <w:color w:val="000000" w:themeColor="text1"/>
          <w:szCs w:val="21"/>
        </w:rPr>
        <w:t>切は11/20(水)必着と</w:t>
      </w:r>
      <w:r>
        <w:rPr>
          <w:rFonts w:ascii="ＭＳ 明朝" w:hAnsi="ＭＳ 明朝" w:cs="ＭＳ ゴシック" w:hint="eastAsia"/>
          <w:bCs/>
          <w:color w:val="000000" w:themeColor="text1"/>
          <w:szCs w:val="21"/>
        </w:rPr>
        <w:t>する。</w:t>
      </w:r>
      <w:r w:rsidRPr="0042526E">
        <w:rPr>
          <w:rFonts w:ascii="ＭＳ 明朝" w:hAnsi="ＭＳ 明朝" w:cs="ＭＳ ゴシック" w:hint="eastAsia"/>
          <w:bCs/>
          <w:color w:val="000000" w:themeColor="text1"/>
          <w:szCs w:val="21"/>
        </w:rPr>
        <w:t>尚、坐射</w:t>
      </w:r>
      <w:r w:rsidRPr="00095F7F">
        <w:rPr>
          <w:rFonts w:ascii="ＭＳ 明朝" w:hAnsi="ＭＳ 明朝" w:cs="ＭＳ ゴシック" w:hint="eastAsia"/>
          <w:bCs/>
          <w:color w:val="000000" w:themeColor="text1"/>
          <w:szCs w:val="21"/>
        </w:rPr>
        <w:t>免除</w:t>
      </w:r>
      <w:r w:rsidR="00FE6FDF" w:rsidRPr="00095F7F">
        <w:rPr>
          <w:rFonts w:ascii="ＭＳ 明朝" w:hAnsi="ＭＳ 明朝" w:cs="ＭＳ ゴシック" w:hint="eastAsia"/>
          <w:bCs/>
          <w:color w:val="000000" w:themeColor="text1"/>
          <w:szCs w:val="21"/>
        </w:rPr>
        <w:t>については</w:t>
      </w:r>
      <w:r w:rsidRPr="00095F7F">
        <w:rPr>
          <w:rFonts w:ascii="ＭＳ 明朝" w:hAnsi="ＭＳ 明朝" w:cs="ＭＳ ゴシック" w:hint="eastAsia"/>
          <w:bCs/>
          <w:color w:val="000000" w:themeColor="text1"/>
          <w:szCs w:val="21"/>
        </w:rPr>
        <w:t>事前申請</w:t>
      </w:r>
      <w:r w:rsidR="00FE6FDF" w:rsidRPr="00095F7F">
        <w:rPr>
          <w:rFonts w:ascii="ＭＳ 明朝" w:hAnsi="ＭＳ 明朝" w:cs="ＭＳ ゴシック" w:hint="eastAsia"/>
          <w:bCs/>
          <w:color w:val="000000" w:themeColor="text1"/>
          <w:szCs w:val="21"/>
        </w:rPr>
        <w:t>の</w:t>
      </w:r>
      <w:r w:rsidRPr="00095F7F">
        <w:rPr>
          <w:rFonts w:ascii="ＭＳ 明朝" w:hAnsi="ＭＳ 明朝" w:cs="ＭＳ ゴシック" w:hint="eastAsia"/>
          <w:bCs/>
          <w:color w:val="000000" w:themeColor="text1"/>
          <w:szCs w:val="21"/>
        </w:rPr>
        <w:t>場合は診断書等のコピーをPDFまたは画像にして添付する。当日申請の場合は診断書等</w:t>
      </w:r>
      <w:r w:rsidR="00FE6FDF" w:rsidRPr="00095F7F">
        <w:rPr>
          <w:rFonts w:ascii="ＭＳ 明朝" w:hAnsi="ＭＳ 明朝" w:cs="ＭＳ ゴシック" w:hint="eastAsia"/>
          <w:bCs/>
          <w:color w:val="000000" w:themeColor="text1"/>
          <w:szCs w:val="21"/>
        </w:rPr>
        <w:t>を</w:t>
      </w:r>
      <w:r w:rsidRPr="00095F7F">
        <w:rPr>
          <w:rFonts w:ascii="ＭＳ 明朝" w:hAnsi="ＭＳ 明朝" w:cs="ＭＳ ゴシック" w:hint="eastAsia"/>
          <w:bCs/>
          <w:color w:val="000000" w:themeColor="text1"/>
          <w:szCs w:val="21"/>
        </w:rPr>
        <w:t>持参</w:t>
      </w:r>
      <w:r w:rsidR="00FE6FDF" w:rsidRPr="00095F7F">
        <w:rPr>
          <w:rFonts w:ascii="ＭＳ 明朝" w:hAnsi="ＭＳ 明朝" w:cs="ＭＳ ゴシック" w:hint="eastAsia"/>
          <w:bCs/>
          <w:color w:val="000000" w:themeColor="text1"/>
          <w:szCs w:val="21"/>
        </w:rPr>
        <w:t>し提出</w:t>
      </w:r>
      <w:r w:rsidRPr="00095F7F">
        <w:rPr>
          <w:rFonts w:ascii="ＭＳ 明朝" w:hAnsi="ＭＳ 明朝" w:cs="ＭＳ ゴシック" w:hint="eastAsia"/>
          <w:bCs/>
          <w:color w:val="000000" w:themeColor="text1"/>
          <w:szCs w:val="21"/>
        </w:rPr>
        <w:t>する（コピーで</w:t>
      </w:r>
      <w:r w:rsidRPr="0042526E">
        <w:rPr>
          <w:rFonts w:ascii="ＭＳ 明朝" w:hAnsi="ＭＳ 明朝" w:cs="ＭＳ ゴシック" w:hint="eastAsia"/>
          <w:bCs/>
          <w:color w:val="000000" w:themeColor="text1"/>
          <w:szCs w:val="21"/>
        </w:rPr>
        <w:t>も可）。</w:t>
      </w:r>
    </w:p>
    <w:p w14:paraId="3E380FBB" w14:textId="77777777" w:rsidR="00D94A96" w:rsidRDefault="00D94A96" w:rsidP="00F47D32">
      <w:pPr>
        <w:autoSpaceDE w:val="0"/>
        <w:autoSpaceDN w:val="0"/>
        <w:spacing w:line="300" w:lineRule="exact"/>
        <w:rPr>
          <w:rFonts w:ascii="ＭＳ 明朝" w:hAnsi="ＭＳ 明朝"/>
        </w:rPr>
      </w:pPr>
    </w:p>
    <w:p w14:paraId="5C2E8F8D" w14:textId="1D46BFC8" w:rsidR="002479EA" w:rsidRPr="00BA4480" w:rsidRDefault="0042526E" w:rsidP="00F47D32">
      <w:pPr>
        <w:autoSpaceDE w:val="0"/>
        <w:autoSpaceDN w:val="0"/>
        <w:spacing w:line="300" w:lineRule="exact"/>
        <w:rPr>
          <w:rFonts w:ascii="ＭＳ 明朝" w:hAnsi="ＭＳ 明朝" w:cs="ＭＳ ゴシック"/>
          <w:bCs/>
          <w:color w:val="000000" w:themeColor="text1"/>
          <w:szCs w:val="21"/>
        </w:rPr>
      </w:pPr>
      <w:r>
        <w:rPr>
          <w:rFonts w:ascii="ＭＳ 明朝" w:hAnsi="ＭＳ 明朝" w:hint="eastAsia"/>
        </w:rPr>
        <w:t>〔２</w:t>
      </w:r>
      <w:r w:rsidRPr="008D27C8">
        <w:rPr>
          <w:rFonts w:ascii="ＭＳ 明朝" w:hAnsi="ＭＳ 明朝" w:hint="eastAsia"/>
        </w:rPr>
        <w:t>〕</w:t>
      </w:r>
      <w:r w:rsidR="00D10039" w:rsidRPr="00BA4480">
        <w:rPr>
          <w:rFonts w:ascii="ＭＳ 明朝" w:hAnsi="ＭＳ 明朝" w:cs="ＭＳ ゴシック" w:hint="eastAsia"/>
          <w:bCs/>
          <w:color w:val="000000" w:themeColor="text1"/>
          <w:szCs w:val="21"/>
        </w:rPr>
        <w:t>競技</w:t>
      </w:r>
      <w:r w:rsidR="00847D35" w:rsidRPr="00BA4480">
        <w:rPr>
          <w:rFonts w:ascii="ＭＳ 明朝" w:hAnsi="ＭＳ 明朝" w:cs="ＭＳ ゴシック" w:hint="eastAsia"/>
          <w:bCs/>
          <w:color w:val="000000" w:themeColor="text1"/>
          <w:szCs w:val="21"/>
        </w:rPr>
        <w:t>運営上の注意事項および連絡</w:t>
      </w:r>
    </w:p>
    <w:p w14:paraId="7C29AF79" w14:textId="52DC3278" w:rsidR="00847D35" w:rsidRPr="00BA4480" w:rsidRDefault="00847D35" w:rsidP="00A30324">
      <w:pPr>
        <w:autoSpaceDE w:val="0"/>
        <w:autoSpaceDN w:val="0"/>
        <w:spacing w:line="300" w:lineRule="exact"/>
        <w:ind w:left="624" w:hangingChars="300" w:hanging="624"/>
        <w:rPr>
          <w:rFonts w:ascii="ＭＳ 明朝" w:hAnsi="ＭＳ 明朝" w:cs="ＭＳ ゴシック"/>
          <w:bCs/>
          <w:color w:val="000000" w:themeColor="text1"/>
          <w:szCs w:val="21"/>
        </w:rPr>
      </w:pPr>
      <w:r w:rsidRPr="00BA4480">
        <w:rPr>
          <w:rFonts w:ascii="ＭＳ 明朝" w:hAnsi="ＭＳ 明朝" w:cs="ＭＳ ゴシック" w:hint="eastAsia"/>
          <w:bCs/>
          <w:color w:val="000000" w:themeColor="text1"/>
          <w:szCs w:val="21"/>
        </w:rPr>
        <w:t xml:space="preserve">　①</w:t>
      </w:r>
      <w:r w:rsidR="00A30324" w:rsidRPr="00BA4480">
        <w:rPr>
          <w:rFonts w:ascii="ＭＳ 明朝" w:hAnsi="ＭＳ 明朝" w:cs="ＭＳ ゴシック" w:hint="eastAsia"/>
          <w:bCs/>
          <w:color w:val="000000" w:themeColor="text1"/>
          <w:szCs w:val="21"/>
        </w:rPr>
        <w:t xml:space="preserve">　</w:t>
      </w:r>
      <w:r w:rsidRPr="00BA4480">
        <w:rPr>
          <w:rFonts w:ascii="ＭＳ 明朝" w:hAnsi="ＭＳ 明朝" w:cs="ＭＳ ゴシック" w:hint="eastAsia"/>
          <w:bCs/>
          <w:color w:val="000000" w:themeColor="text1"/>
          <w:szCs w:val="21"/>
        </w:rPr>
        <w:t>プログラム等に記載されている時間帯は予定時間のため若干変更する場合もある。進行状況に注意すること。</w:t>
      </w:r>
    </w:p>
    <w:p w14:paraId="4A515A36" w14:textId="77777777" w:rsidR="00A30324" w:rsidRPr="00BA4480" w:rsidRDefault="00847D35" w:rsidP="00F47D32">
      <w:pPr>
        <w:autoSpaceDE w:val="0"/>
        <w:autoSpaceDN w:val="0"/>
        <w:spacing w:line="300" w:lineRule="exact"/>
        <w:rPr>
          <w:rFonts w:ascii="ＭＳ 明朝" w:hAnsi="ＭＳ 明朝" w:cs="ＭＳ ゴシック"/>
          <w:bCs/>
          <w:color w:val="000000" w:themeColor="text1"/>
          <w:szCs w:val="21"/>
        </w:rPr>
      </w:pPr>
      <w:r w:rsidRPr="00BA4480">
        <w:rPr>
          <w:rFonts w:ascii="ＭＳ 明朝" w:hAnsi="ＭＳ 明朝" w:cs="ＭＳ ゴシック" w:hint="eastAsia"/>
          <w:bCs/>
          <w:color w:val="000000" w:themeColor="text1"/>
          <w:szCs w:val="21"/>
        </w:rPr>
        <w:t xml:space="preserve">　</w:t>
      </w:r>
      <w:r w:rsidR="00E61EF8" w:rsidRPr="00BA4480">
        <w:rPr>
          <w:rFonts w:ascii="ＭＳ 明朝" w:hAnsi="ＭＳ 明朝" w:cs="ＭＳ ゴシック" w:hint="eastAsia"/>
          <w:bCs/>
          <w:color w:val="000000" w:themeColor="text1"/>
          <w:szCs w:val="21"/>
        </w:rPr>
        <w:t>②</w:t>
      </w:r>
      <w:r w:rsidR="00A30324" w:rsidRPr="00BA4480">
        <w:rPr>
          <w:rFonts w:ascii="ＭＳ 明朝" w:hAnsi="ＭＳ 明朝" w:cs="ＭＳ ゴシック" w:hint="eastAsia"/>
          <w:bCs/>
          <w:color w:val="000000" w:themeColor="text1"/>
          <w:szCs w:val="21"/>
        </w:rPr>
        <w:t xml:space="preserve">　</w:t>
      </w:r>
      <w:r w:rsidRPr="00BA4480">
        <w:rPr>
          <w:rFonts w:ascii="ＭＳ 明朝" w:hAnsi="ＭＳ 明朝" w:cs="ＭＳ ゴシック" w:hint="eastAsia"/>
          <w:bCs/>
          <w:color w:val="000000" w:themeColor="text1"/>
          <w:szCs w:val="21"/>
        </w:rPr>
        <w:t>行射において、矢番え完了後に筈こぼれした矢、または、その他の事由で引直した矢は無効となる。矢</w:t>
      </w:r>
      <w:r w:rsidR="00A30324" w:rsidRPr="00BA4480">
        <w:rPr>
          <w:rFonts w:ascii="ＭＳ 明朝" w:hAnsi="ＭＳ 明朝" w:cs="ＭＳ ゴシック" w:hint="eastAsia"/>
          <w:bCs/>
          <w:color w:val="000000" w:themeColor="text1"/>
          <w:szCs w:val="21"/>
        </w:rPr>
        <w:t xml:space="preserve">　　</w:t>
      </w:r>
    </w:p>
    <w:p w14:paraId="785651DF" w14:textId="6B23C895" w:rsidR="00847D35" w:rsidRPr="00BA4480" w:rsidRDefault="00A30324" w:rsidP="00F47D32">
      <w:pPr>
        <w:autoSpaceDE w:val="0"/>
        <w:autoSpaceDN w:val="0"/>
        <w:spacing w:line="300" w:lineRule="exact"/>
        <w:rPr>
          <w:rFonts w:ascii="ＭＳ 明朝" w:hAnsi="ＭＳ 明朝" w:cs="ＭＳ ゴシック"/>
          <w:bCs/>
          <w:color w:val="000000" w:themeColor="text1"/>
          <w:szCs w:val="21"/>
        </w:rPr>
      </w:pPr>
      <w:r w:rsidRPr="00BA4480">
        <w:rPr>
          <w:rFonts w:ascii="ＭＳ 明朝" w:hAnsi="ＭＳ 明朝" w:cs="ＭＳ ゴシック" w:hint="eastAsia"/>
          <w:bCs/>
          <w:color w:val="000000" w:themeColor="text1"/>
          <w:szCs w:val="21"/>
        </w:rPr>
        <w:t xml:space="preserve">　　　</w:t>
      </w:r>
      <w:r w:rsidR="00847D35" w:rsidRPr="00BA4480">
        <w:rPr>
          <w:rFonts w:ascii="ＭＳ 明朝" w:hAnsi="ＭＳ 明朝" w:cs="ＭＳ ゴシック" w:hint="eastAsia"/>
          <w:bCs/>
          <w:color w:val="000000" w:themeColor="text1"/>
          <w:szCs w:val="21"/>
        </w:rPr>
        <w:t>番え完了後とは、弦に筈をかませた後、右手を腰に復した時点以降をいう。</w:t>
      </w:r>
    </w:p>
    <w:p w14:paraId="2ED27470" w14:textId="77777777" w:rsidR="00A30324" w:rsidRPr="00BA4480" w:rsidRDefault="00E61EF8" w:rsidP="00A30324">
      <w:pPr>
        <w:pStyle w:val="af5"/>
        <w:numPr>
          <w:ilvl w:val="0"/>
          <w:numId w:val="7"/>
        </w:numPr>
        <w:autoSpaceDE w:val="0"/>
        <w:autoSpaceDN w:val="0"/>
        <w:spacing w:line="300" w:lineRule="exact"/>
        <w:ind w:leftChars="0"/>
        <w:rPr>
          <w:rFonts w:ascii="ＭＳ 明朝" w:hAnsi="ＭＳ 明朝" w:cs="ＭＳ ゴシック"/>
          <w:bCs/>
          <w:color w:val="000000" w:themeColor="text1"/>
          <w:szCs w:val="21"/>
        </w:rPr>
      </w:pPr>
      <w:r w:rsidRPr="00BA4480">
        <w:rPr>
          <w:rFonts w:ascii="ＭＳ 明朝" w:hAnsi="ＭＳ 明朝" w:cs="ＭＳ ゴシック" w:hint="eastAsia"/>
          <w:bCs/>
          <w:color w:val="000000" w:themeColor="text1"/>
          <w:szCs w:val="21"/>
        </w:rPr>
        <w:t>射場に入場後、弓具（弓、矢および弦等）に不都合が生じた場合は交換することができる。ただし射場内に替弓具が準備してある場合で、矢番え完了前までに限る。弓具</w:t>
      </w:r>
      <w:r w:rsidR="0086285F" w:rsidRPr="00BA4480">
        <w:rPr>
          <w:rFonts w:ascii="ＭＳ 明朝" w:hAnsi="ＭＳ 明朝" w:cs="ＭＳ ゴシック" w:hint="eastAsia"/>
          <w:bCs/>
          <w:color w:val="000000" w:themeColor="text1"/>
          <w:szCs w:val="21"/>
        </w:rPr>
        <w:t>を交換する際には選手が挙手で進行委員に告げること。</w:t>
      </w:r>
    </w:p>
    <w:p w14:paraId="51204B5C" w14:textId="0C9DD05B" w:rsidR="0086285F" w:rsidRPr="00BA4480" w:rsidRDefault="00023AB0" w:rsidP="00A30324">
      <w:pPr>
        <w:pStyle w:val="af5"/>
        <w:numPr>
          <w:ilvl w:val="0"/>
          <w:numId w:val="7"/>
        </w:numPr>
        <w:autoSpaceDE w:val="0"/>
        <w:autoSpaceDN w:val="0"/>
        <w:spacing w:line="300" w:lineRule="exact"/>
        <w:ind w:leftChars="0"/>
        <w:rPr>
          <w:rFonts w:ascii="ＭＳ 明朝" w:hAnsi="ＭＳ 明朝" w:cs="ＭＳ ゴシック"/>
          <w:bCs/>
          <w:color w:val="000000" w:themeColor="text1"/>
          <w:szCs w:val="21"/>
        </w:rPr>
      </w:pPr>
      <w:r>
        <w:rPr>
          <w:rFonts w:ascii="ＭＳ 明朝" w:hAnsi="ＭＳ 明朝" w:cs="ＭＳ ゴシック" w:hint="eastAsia"/>
          <w:bCs/>
          <w:color w:val="000000" w:themeColor="text1"/>
          <w:szCs w:val="21"/>
        </w:rPr>
        <w:t>個人競技において、弦音打起</w:t>
      </w:r>
      <w:r w:rsidR="0086285F" w:rsidRPr="00BA4480">
        <w:rPr>
          <w:rFonts w:ascii="ＭＳ 明朝" w:hAnsi="ＭＳ 明朝" w:cs="ＭＳ ゴシック" w:hint="eastAsia"/>
          <w:bCs/>
          <w:color w:val="000000" w:themeColor="text1"/>
          <w:szCs w:val="21"/>
        </w:rPr>
        <w:t>しを守らない選手には、進行委員が注意をすることがある。</w:t>
      </w:r>
    </w:p>
    <w:p w14:paraId="6516F0DC" w14:textId="078614A2" w:rsidR="00A30324" w:rsidRPr="00BA4480" w:rsidRDefault="0086285F" w:rsidP="00A30324">
      <w:pPr>
        <w:pStyle w:val="af5"/>
        <w:numPr>
          <w:ilvl w:val="0"/>
          <w:numId w:val="7"/>
        </w:numPr>
        <w:autoSpaceDE w:val="0"/>
        <w:autoSpaceDN w:val="0"/>
        <w:spacing w:line="300" w:lineRule="exact"/>
        <w:ind w:leftChars="0"/>
        <w:rPr>
          <w:rFonts w:ascii="ＭＳ 明朝" w:hAnsi="ＭＳ 明朝" w:cs="ＭＳ ゴシック"/>
          <w:bCs/>
          <w:color w:val="000000" w:themeColor="text1"/>
          <w:szCs w:val="21"/>
        </w:rPr>
      </w:pPr>
      <w:r w:rsidRPr="00BA4480">
        <w:rPr>
          <w:rFonts w:ascii="ＭＳ 明朝" w:hAnsi="ＭＳ 明朝" w:cs="ＭＳ ゴシック" w:hint="eastAsia"/>
          <w:bCs/>
          <w:color w:val="000000" w:themeColor="text1"/>
          <w:szCs w:val="21"/>
        </w:rPr>
        <w:t>矢が幕に刺さったり横になったりした場合、団体競技では他の射場に、個人競技では他の的に影響を及ぼさない限り、競技を中断しての矢取りは行わない。</w:t>
      </w:r>
    </w:p>
    <w:p w14:paraId="2A76FF1A" w14:textId="77777777" w:rsidR="00A30324" w:rsidRPr="00BA4480" w:rsidRDefault="00A30324" w:rsidP="00A30324">
      <w:pPr>
        <w:pStyle w:val="af5"/>
        <w:numPr>
          <w:ilvl w:val="0"/>
          <w:numId w:val="7"/>
        </w:numPr>
        <w:autoSpaceDE w:val="0"/>
        <w:autoSpaceDN w:val="0"/>
        <w:spacing w:line="300" w:lineRule="exact"/>
        <w:ind w:leftChars="100" w:left="416" w:hangingChars="100" w:hanging="208"/>
        <w:rPr>
          <w:rFonts w:ascii="ＭＳ 明朝" w:hAnsi="ＭＳ 明朝" w:cs="ＭＳ ゴシック"/>
          <w:bCs/>
          <w:color w:val="000000" w:themeColor="text1"/>
          <w:szCs w:val="21"/>
        </w:rPr>
      </w:pPr>
      <w:r w:rsidRPr="00BA4480">
        <w:rPr>
          <w:rFonts w:ascii="ＭＳ 明朝" w:hAnsi="ＭＳ 明朝" w:cs="ＭＳ ゴシック" w:hint="eastAsia"/>
          <w:bCs/>
          <w:color w:val="000000" w:themeColor="text1"/>
          <w:szCs w:val="21"/>
        </w:rPr>
        <w:t xml:space="preserve">　</w:t>
      </w:r>
      <w:r w:rsidR="0086285F" w:rsidRPr="00BA4480">
        <w:rPr>
          <w:rFonts w:ascii="ＭＳ 明朝" w:hAnsi="ＭＳ 明朝" w:cs="ＭＳ ゴシック" w:hint="eastAsia"/>
          <w:bCs/>
          <w:color w:val="000000" w:themeColor="text1"/>
          <w:szCs w:val="21"/>
        </w:rPr>
        <w:t>異議の申し立ては、異議が生じたときに監督が挙手し進行委員に申し出ること。的中に関しては、</w:t>
      </w:r>
      <w:r w:rsidR="00D9145B" w:rsidRPr="00BA4480">
        <w:rPr>
          <w:rFonts w:ascii="ＭＳ 明朝" w:hAnsi="ＭＳ 明朝" w:cs="ＭＳ ゴシック" w:hint="eastAsia"/>
          <w:bCs/>
          <w:color w:val="000000" w:themeColor="text1"/>
          <w:szCs w:val="21"/>
        </w:rPr>
        <w:t>矢取</w:t>
      </w:r>
      <w:r w:rsidRPr="00BA4480">
        <w:rPr>
          <w:rFonts w:ascii="ＭＳ 明朝" w:hAnsi="ＭＳ 明朝" w:cs="ＭＳ ゴシック" w:hint="eastAsia"/>
          <w:bCs/>
          <w:color w:val="000000" w:themeColor="text1"/>
          <w:szCs w:val="21"/>
        </w:rPr>
        <w:t xml:space="preserve">　　　</w:t>
      </w:r>
    </w:p>
    <w:p w14:paraId="5C158721" w14:textId="76AB7366" w:rsidR="0086285F" w:rsidRPr="00BA4480" w:rsidRDefault="00D9145B" w:rsidP="00A30324">
      <w:pPr>
        <w:pStyle w:val="af5"/>
        <w:autoSpaceDE w:val="0"/>
        <w:autoSpaceDN w:val="0"/>
        <w:spacing w:line="300" w:lineRule="exact"/>
        <w:ind w:leftChars="0" w:left="416" w:firstLineChars="100" w:firstLine="208"/>
        <w:rPr>
          <w:rFonts w:ascii="ＭＳ 明朝" w:hAnsi="ＭＳ 明朝" w:cs="ＭＳ ゴシック"/>
          <w:bCs/>
          <w:color w:val="000000" w:themeColor="text1"/>
          <w:szCs w:val="21"/>
        </w:rPr>
      </w:pPr>
      <w:r w:rsidRPr="00BA4480">
        <w:rPr>
          <w:rFonts w:ascii="ＭＳ 明朝" w:hAnsi="ＭＳ 明朝" w:cs="ＭＳ ゴシック" w:hint="eastAsia"/>
          <w:bCs/>
          <w:color w:val="000000" w:themeColor="text1"/>
          <w:szCs w:val="21"/>
        </w:rPr>
        <w:t>開始後は受け付けない。(なお矢取開始とは、的前審判員・進行委員双方の手が上がった時点をさす)</w:t>
      </w:r>
    </w:p>
    <w:p w14:paraId="27A5A198" w14:textId="0C34487A" w:rsidR="0086285F" w:rsidRPr="00BA4480" w:rsidRDefault="0086285F" w:rsidP="00BD52CC">
      <w:pPr>
        <w:pStyle w:val="af5"/>
        <w:numPr>
          <w:ilvl w:val="0"/>
          <w:numId w:val="7"/>
        </w:numPr>
        <w:autoSpaceDE w:val="0"/>
        <w:autoSpaceDN w:val="0"/>
        <w:spacing w:line="300" w:lineRule="exact"/>
        <w:ind w:leftChars="0"/>
        <w:rPr>
          <w:rFonts w:ascii="ＭＳ 明朝" w:hAnsi="ＭＳ 明朝" w:cs="ＭＳ ゴシック"/>
          <w:bCs/>
          <w:color w:val="000000" w:themeColor="text1"/>
          <w:szCs w:val="21"/>
        </w:rPr>
      </w:pPr>
      <w:r w:rsidRPr="00BA4480">
        <w:rPr>
          <w:rFonts w:ascii="ＭＳ 明朝" w:hAnsi="ＭＳ 明朝" w:cs="ＭＳ ゴシック" w:hint="eastAsia"/>
          <w:bCs/>
          <w:color w:val="000000" w:themeColor="text1"/>
          <w:szCs w:val="21"/>
        </w:rPr>
        <w:t>進行において「始め」の号令をかける時期は、行射可能と判断した時とする。</w:t>
      </w:r>
    </w:p>
    <w:p w14:paraId="0764FF3B" w14:textId="1A61D253" w:rsidR="002479EA" w:rsidRPr="00BA4480" w:rsidRDefault="002479EA" w:rsidP="00F47D32">
      <w:pPr>
        <w:autoSpaceDE w:val="0"/>
        <w:autoSpaceDN w:val="0"/>
        <w:spacing w:line="300" w:lineRule="exact"/>
        <w:rPr>
          <w:rFonts w:ascii="ＭＳ 明朝" w:hAnsi="ＭＳ 明朝" w:cs="ＭＳ ゴシック"/>
          <w:bCs/>
          <w:color w:val="000000" w:themeColor="text1"/>
          <w:szCs w:val="21"/>
        </w:rPr>
      </w:pPr>
    </w:p>
    <w:p w14:paraId="0F373EDD" w14:textId="57B7E8B6" w:rsidR="0042526E" w:rsidRPr="00991FE7" w:rsidRDefault="00F0446B" w:rsidP="0042526E">
      <w:pPr>
        <w:autoSpaceDE w:val="0"/>
        <w:autoSpaceDN w:val="0"/>
        <w:spacing w:line="300" w:lineRule="exact"/>
        <w:rPr>
          <w:rFonts w:ascii="ＭＳ 明朝" w:hAnsi="ＭＳ 明朝"/>
          <w:color w:val="000000" w:themeColor="text1"/>
          <w:szCs w:val="21"/>
        </w:rPr>
      </w:pPr>
      <w:r>
        <w:rPr>
          <w:rFonts w:ascii="ＭＳ ゴシック" w:eastAsia="ＭＳ ゴシック" w:hAnsi="ＭＳ ゴシック" w:cs="ＭＳ ゴシック" w:hint="eastAsia"/>
          <w:bCs/>
          <w:color w:val="000000" w:themeColor="text1"/>
          <w:szCs w:val="21"/>
        </w:rPr>
        <w:t>６</w:t>
      </w:r>
      <w:r w:rsidR="0042526E" w:rsidRPr="00991FE7">
        <w:rPr>
          <w:rFonts w:ascii="ＭＳ ゴシック" w:eastAsia="ＭＳ ゴシック" w:hAnsi="ＭＳ ゴシック" w:cs="ＭＳ ゴシック" w:hint="eastAsia"/>
          <w:bCs/>
          <w:color w:val="000000" w:themeColor="text1"/>
          <w:szCs w:val="21"/>
        </w:rPr>
        <w:t>．</w:t>
      </w:r>
      <w:r w:rsidR="0042526E">
        <w:rPr>
          <w:rFonts w:ascii="ＭＳ ゴシック" w:eastAsia="ＭＳ ゴシック" w:hAnsi="ＭＳ ゴシック" w:cs="ＭＳ ゴシック" w:hint="eastAsia"/>
          <w:bCs/>
          <w:color w:val="000000" w:themeColor="text1"/>
          <w:szCs w:val="21"/>
        </w:rPr>
        <w:t>式典について</w:t>
      </w:r>
    </w:p>
    <w:p w14:paraId="1EC0D0AE" w14:textId="77777777" w:rsidR="00D94A96" w:rsidRPr="00095F7F" w:rsidRDefault="0042526E" w:rsidP="00D94A96">
      <w:pPr>
        <w:autoSpaceDE w:val="0"/>
        <w:autoSpaceDN w:val="0"/>
        <w:spacing w:line="300" w:lineRule="exact"/>
        <w:ind w:left="624" w:hangingChars="300" w:hanging="624"/>
        <w:rPr>
          <w:rFonts w:ascii="ＭＳ 明朝" w:hAnsi="ＭＳ 明朝"/>
          <w:color w:val="000000" w:themeColor="text1"/>
        </w:rPr>
      </w:pPr>
      <w:r w:rsidRPr="00095F7F">
        <w:rPr>
          <w:rFonts w:ascii="ＭＳ 明朝" w:hAnsi="ＭＳ 明朝" w:hint="eastAsia"/>
          <w:color w:val="000000" w:themeColor="text1"/>
        </w:rPr>
        <w:t>〔１〕</w:t>
      </w:r>
      <w:r w:rsidRPr="00095F7F">
        <w:rPr>
          <w:rFonts w:ascii="ＭＳ 明朝" w:hAnsi="ＭＳ 明朝" w:cs="ＭＳ ゴシック" w:hint="eastAsia"/>
          <w:bCs/>
          <w:color w:val="000000" w:themeColor="text1"/>
          <w:szCs w:val="21"/>
        </w:rPr>
        <w:t>開会式</w:t>
      </w:r>
      <w:r w:rsidR="0094680C" w:rsidRPr="00095F7F">
        <w:rPr>
          <w:rFonts w:ascii="ＭＳ 明朝" w:hAnsi="ＭＳ 明朝" w:cs="ＭＳ ゴシック" w:hint="eastAsia"/>
          <w:bCs/>
          <w:color w:val="000000" w:themeColor="text1"/>
          <w:szCs w:val="21"/>
        </w:rPr>
        <w:t>は実施しない。</w:t>
      </w:r>
      <w:r w:rsidR="00D94A96" w:rsidRPr="00095F7F">
        <w:rPr>
          <w:rFonts w:ascii="ＭＳ 明朝" w:hAnsi="ＭＳ 明朝" w:hint="eastAsia"/>
          <w:color w:val="000000" w:themeColor="text1"/>
        </w:rPr>
        <w:t>閉会式は団体競技の表彰式と兼ねる。</w:t>
      </w:r>
    </w:p>
    <w:p w14:paraId="569FEAF7" w14:textId="09B142BB" w:rsidR="0094680C" w:rsidRPr="00095F7F" w:rsidRDefault="0094680C" w:rsidP="00F47D32">
      <w:pPr>
        <w:autoSpaceDE w:val="0"/>
        <w:autoSpaceDN w:val="0"/>
        <w:spacing w:line="300" w:lineRule="exact"/>
        <w:rPr>
          <w:rFonts w:ascii="ＭＳ 明朝" w:hAnsi="ＭＳ 明朝" w:cs="ＭＳ ゴシック"/>
          <w:bCs/>
          <w:color w:val="000000" w:themeColor="text1"/>
          <w:szCs w:val="21"/>
        </w:rPr>
      </w:pPr>
    </w:p>
    <w:p w14:paraId="688519EB" w14:textId="169C69F8" w:rsidR="0042526E" w:rsidRPr="00095F7F" w:rsidRDefault="0042526E" w:rsidP="00D94A96">
      <w:pPr>
        <w:autoSpaceDE w:val="0"/>
        <w:autoSpaceDN w:val="0"/>
        <w:spacing w:line="300" w:lineRule="exact"/>
        <w:ind w:left="624" w:hangingChars="300" w:hanging="624"/>
        <w:rPr>
          <w:rFonts w:ascii="ＭＳ 明朝" w:hAnsi="ＭＳ 明朝"/>
          <w:color w:val="000000" w:themeColor="text1"/>
        </w:rPr>
      </w:pPr>
      <w:r w:rsidRPr="00095F7F">
        <w:rPr>
          <w:rFonts w:ascii="ＭＳ 明朝" w:hAnsi="ＭＳ 明朝" w:hint="eastAsia"/>
          <w:color w:val="000000" w:themeColor="text1"/>
        </w:rPr>
        <w:t>〔２〕</w:t>
      </w:r>
      <w:r w:rsidR="004E215F" w:rsidRPr="00095F7F">
        <w:rPr>
          <w:rFonts w:ascii="ＭＳ 明朝" w:hAnsi="ＭＳ 明朝" w:hint="eastAsia"/>
          <w:color w:val="000000" w:themeColor="text1"/>
        </w:rPr>
        <w:t>個人競技</w:t>
      </w:r>
      <w:r w:rsidRPr="00095F7F">
        <w:rPr>
          <w:rFonts w:ascii="ＭＳ 明朝" w:hAnsi="ＭＳ 明朝" w:hint="eastAsia"/>
          <w:color w:val="000000" w:themeColor="text1"/>
        </w:rPr>
        <w:t>の表彰式は順位決定後、準備ができ次第に弓道場内で行う。入賞選手及び監督は集合の指示に従い速やかに集合すること。団体</w:t>
      </w:r>
      <w:r w:rsidR="004E215F" w:rsidRPr="00095F7F">
        <w:rPr>
          <w:rFonts w:ascii="ＭＳ 明朝" w:hAnsi="ＭＳ 明朝" w:hint="eastAsia"/>
          <w:color w:val="000000" w:themeColor="text1"/>
        </w:rPr>
        <w:t>競技についても同様とする。</w:t>
      </w:r>
    </w:p>
    <w:p w14:paraId="6E950B81" w14:textId="77777777" w:rsidR="00024B0B" w:rsidRPr="00095F7F" w:rsidRDefault="00024B0B" w:rsidP="0042526E">
      <w:pPr>
        <w:autoSpaceDE w:val="0"/>
        <w:autoSpaceDN w:val="0"/>
        <w:spacing w:line="300" w:lineRule="exact"/>
        <w:ind w:left="624" w:hangingChars="300" w:hanging="624"/>
        <w:rPr>
          <w:rFonts w:ascii="ＭＳ 明朝" w:hAnsi="ＭＳ 明朝"/>
          <w:color w:val="000000" w:themeColor="text1"/>
        </w:rPr>
      </w:pPr>
    </w:p>
    <w:p w14:paraId="301C0699" w14:textId="73697D37" w:rsidR="00BB35BA" w:rsidRPr="00095F7F" w:rsidRDefault="00F0446B" w:rsidP="00045A32">
      <w:pPr>
        <w:autoSpaceDE w:val="0"/>
        <w:autoSpaceDN w:val="0"/>
        <w:spacing w:line="300" w:lineRule="exact"/>
        <w:ind w:left="208" w:hangingChars="100" w:hanging="208"/>
        <w:rPr>
          <w:rFonts w:ascii="ＭＳ ゴシック" w:eastAsia="ＭＳ ゴシック" w:hAnsi="ＭＳ ゴシック" w:cs="ＭＳ ゴシック"/>
          <w:bCs/>
          <w:color w:val="000000" w:themeColor="text1"/>
          <w:szCs w:val="21"/>
        </w:rPr>
      </w:pPr>
      <w:r w:rsidRPr="00095F7F">
        <w:rPr>
          <w:rFonts w:ascii="ＭＳ ゴシック" w:eastAsia="ＭＳ ゴシック" w:hAnsi="ＭＳ ゴシック" w:cs="ＭＳ ゴシック" w:hint="eastAsia"/>
          <w:bCs/>
          <w:color w:val="000000" w:themeColor="text1"/>
          <w:szCs w:val="21"/>
        </w:rPr>
        <w:t>７</w:t>
      </w:r>
      <w:r w:rsidR="00045A32" w:rsidRPr="00095F7F">
        <w:rPr>
          <w:rFonts w:ascii="ＭＳ ゴシック" w:eastAsia="ＭＳ ゴシック" w:hAnsi="ＭＳ ゴシック" w:cs="ＭＳ ゴシック" w:hint="eastAsia"/>
          <w:bCs/>
          <w:color w:val="000000" w:themeColor="text1"/>
          <w:szCs w:val="21"/>
        </w:rPr>
        <w:t>．選手控室について</w:t>
      </w:r>
    </w:p>
    <w:p w14:paraId="467A90E8" w14:textId="0007A803" w:rsidR="00BB35BA" w:rsidRPr="00095F7F" w:rsidRDefault="00045A32" w:rsidP="0094680C">
      <w:pPr>
        <w:autoSpaceDE w:val="0"/>
        <w:autoSpaceDN w:val="0"/>
        <w:spacing w:line="300" w:lineRule="exact"/>
        <w:ind w:left="208" w:hangingChars="100" w:hanging="208"/>
        <w:rPr>
          <w:rFonts w:ascii="ＭＳ 明朝" w:hAnsi="ＭＳ 明朝" w:cs="ＭＳ ゴシック"/>
          <w:bCs/>
          <w:color w:val="000000" w:themeColor="text1"/>
          <w:szCs w:val="21"/>
        </w:rPr>
      </w:pPr>
      <w:r w:rsidRPr="00095F7F">
        <w:rPr>
          <w:rFonts w:ascii="ＭＳ 明朝" w:hAnsi="ＭＳ 明朝" w:hint="eastAsia"/>
          <w:color w:val="000000" w:themeColor="text1"/>
        </w:rPr>
        <w:t>〔１〕</w:t>
      </w:r>
      <w:r w:rsidR="00BB35BA" w:rsidRPr="00095F7F">
        <w:rPr>
          <w:rFonts w:ascii="ＭＳ 明朝" w:hAnsi="ＭＳ 明朝" w:cs="ＭＳ ゴシック" w:hint="eastAsia"/>
          <w:bCs/>
          <w:color w:val="000000" w:themeColor="text1"/>
          <w:szCs w:val="21"/>
        </w:rPr>
        <w:t>選手控室は</w:t>
      </w:r>
      <w:bookmarkStart w:id="1" w:name="_Hlk94867588"/>
      <w:r w:rsidR="006E0EF2" w:rsidRPr="00095F7F">
        <w:rPr>
          <w:rFonts w:ascii="ＭＳ 明朝" w:hAnsi="ＭＳ 明朝" w:cs="ＭＳ ゴシック" w:hint="eastAsia"/>
          <w:bCs/>
          <w:color w:val="000000" w:themeColor="text1"/>
          <w:szCs w:val="21"/>
        </w:rPr>
        <w:t>東京武道館の第１武道場</w:t>
      </w:r>
      <w:bookmarkEnd w:id="1"/>
      <w:r w:rsidR="00BB35BA" w:rsidRPr="00095F7F">
        <w:rPr>
          <w:rFonts w:ascii="ＭＳ 明朝" w:hAnsi="ＭＳ 明朝" w:cs="ＭＳ ゴシック" w:hint="eastAsia"/>
          <w:bCs/>
          <w:color w:val="000000" w:themeColor="text1"/>
          <w:szCs w:val="21"/>
        </w:rPr>
        <w:t>とする。</w:t>
      </w:r>
    </w:p>
    <w:p w14:paraId="2E2DC2CF" w14:textId="77777777" w:rsidR="00D94A96" w:rsidRDefault="00D94A96" w:rsidP="00A944ED">
      <w:pPr>
        <w:autoSpaceDE w:val="0"/>
        <w:autoSpaceDN w:val="0"/>
        <w:spacing w:line="300" w:lineRule="exact"/>
        <w:ind w:left="208" w:hangingChars="100" w:hanging="208"/>
        <w:rPr>
          <w:rFonts w:ascii="ＭＳ 明朝" w:hAnsi="ＭＳ 明朝"/>
        </w:rPr>
      </w:pPr>
    </w:p>
    <w:p w14:paraId="46785794" w14:textId="7083063E" w:rsidR="00A944ED" w:rsidRPr="00095F7F" w:rsidRDefault="00045A32" w:rsidP="00095F7F">
      <w:pPr>
        <w:autoSpaceDE w:val="0"/>
        <w:autoSpaceDN w:val="0"/>
        <w:spacing w:line="300" w:lineRule="exact"/>
        <w:ind w:left="208" w:hangingChars="100" w:hanging="208"/>
        <w:rPr>
          <w:rFonts w:ascii="ＭＳ 明朝" w:hAnsi="ＭＳ 明朝" w:cs="ＭＳ ゴシック"/>
          <w:bCs/>
          <w:szCs w:val="21"/>
        </w:rPr>
      </w:pPr>
      <w:r w:rsidRPr="00095F7F">
        <w:rPr>
          <w:rFonts w:ascii="ＭＳ 明朝" w:hAnsi="ＭＳ 明朝" w:hint="eastAsia"/>
        </w:rPr>
        <w:t>〔２〕</w:t>
      </w:r>
      <w:r w:rsidR="00E843B1" w:rsidRPr="00095F7F">
        <w:rPr>
          <w:rFonts w:ascii="ＭＳ 明朝" w:hAnsi="ＭＳ 明朝" w:cs="ＭＳ ゴシック" w:hint="eastAsia"/>
          <w:bCs/>
          <w:szCs w:val="21"/>
        </w:rPr>
        <w:t>飲食は、</w:t>
      </w:r>
      <w:r w:rsidRPr="00095F7F">
        <w:rPr>
          <w:rFonts w:ascii="ＭＳ 明朝" w:hAnsi="ＭＳ 明朝" w:cs="ＭＳ ゴシック" w:hint="eastAsia"/>
          <w:bCs/>
          <w:szCs w:val="21"/>
        </w:rPr>
        <w:t>第１武道場</w:t>
      </w:r>
      <w:r w:rsidR="00A944ED" w:rsidRPr="00095F7F">
        <w:rPr>
          <w:rFonts w:ascii="ＭＳ 明朝" w:hAnsi="ＭＳ 明朝" w:cs="ＭＳ ゴシック" w:hint="eastAsia"/>
          <w:bCs/>
          <w:szCs w:val="21"/>
        </w:rPr>
        <w:t>の</w:t>
      </w:r>
      <w:r w:rsidR="00BF1EB0" w:rsidRPr="00095F7F">
        <w:rPr>
          <w:rFonts w:ascii="ＭＳ 明朝" w:hAnsi="ＭＳ 明朝" w:cs="ＭＳ ゴシック" w:hint="eastAsia"/>
          <w:bCs/>
          <w:szCs w:val="21"/>
        </w:rPr>
        <w:t>外周部分</w:t>
      </w:r>
      <w:r w:rsidR="00095F7F">
        <w:rPr>
          <w:rFonts w:ascii="ＭＳ 明朝" w:hAnsi="ＭＳ 明朝" w:cs="ＭＳ ゴシック" w:hint="eastAsia"/>
          <w:bCs/>
          <w:szCs w:val="21"/>
        </w:rPr>
        <w:t>、</w:t>
      </w:r>
      <w:r w:rsidRPr="00095F7F">
        <w:rPr>
          <w:rFonts w:ascii="ＭＳ 明朝" w:hAnsi="ＭＳ 明朝" w:cs="ＭＳ ゴシック" w:hint="eastAsia"/>
          <w:bCs/>
          <w:szCs w:val="21"/>
        </w:rPr>
        <w:t>中央</w:t>
      </w:r>
      <w:r w:rsidR="00095F7F">
        <w:rPr>
          <w:rFonts w:ascii="ＭＳ 明朝" w:hAnsi="ＭＳ 明朝" w:cs="ＭＳ ゴシック" w:hint="eastAsia"/>
          <w:bCs/>
          <w:szCs w:val="21"/>
        </w:rPr>
        <w:t>ホ－ル、観覧席</w:t>
      </w:r>
      <w:r w:rsidR="00A944ED" w:rsidRPr="00095F7F">
        <w:rPr>
          <w:rFonts w:ascii="ＭＳ 明朝" w:hAnsi="ＭＳ 明朝" w:cs="ＭＳ ゴシック" w:hint="eastAsia"/>
          <w:bCs/>
          <w:szCs w:val="21"/>
        </w:rPr>
        <w:t>のみ許可する。</w:t>
      </w:r>
    </w:p>
    <w:p w14:paraId="25104C59" w14:textId="77777777" w:rsidR="00D94A96" w:rsidRPr="00095F7F" w:rsidRDefault="00D94A96" w:rsidP="00A944ED">
      <w:pPr>
        <w:autoSpaceDE w:val="0"/>
        <w:autoSpaceDN w:val="0"/>
        <w:spacing w:line="300" w:lineRule="exact"/>
        <w:ind w:left="624" w:hangingChars="300" w:hanging="624"/>
        <w:rPr>
          <w:rFonts w:ascii="ＭＳ 明朝" w:hAnsi="ＭＳ 明朝"/>
        </w:rPr>
      </w:pPr>
    </w:p>
    <w:p w14:paraId="588709BD" w14:textId="4CD50CBE" w:rsidR="00E843B1" w:rsidRPr="00095F7F" w:rsidRDefault="00045A32" w:rsidP="00A944ED">
      <w:pPr>
        <w:autoSpaceDE w:val="0"/>
        <w:autoSpaceDN w:val="0"/>
        <w:spacing w:line="300" w:lineRule="exact"/>
        <w:ind w:left="624" w:hangingChars="300" w:hanging="624"/>
        <w:rPr>
          <w:rFonts w:ascii="ＭＳ 明朝" w:hAnsi="ＭＳ 明朝" w:cs="ＭＳ ゴシック"/>
          <w:bCs/>
          <w:szCs w:val="21"/>
        </w:rPr>
      </w:pPr>
      <w:r w:rsidRPr="00095F7F">
        <w:rPr>
          <w:rFonts w:ascii="ＭＳ 明朝" w:hAnsi="ＭＳ 明朝" w:hint="eastAsia"/>
        </w:rPr>
        <w:t>〔３〕</w:t>
      </w:r>
      <w:r w:rsidR="0064506B" w:rsidRPr="00095F7F">
        <w:rPr>
          <w:rFonts w:ascii="ＭＳ 明朝" w:hAnsi="ＭＳ 明朝" w:hint="eastAsia"/>
        </w:rPr>
        <w:t>23日に</w:t>
      </w:r>
      <w:r w:rsidR="00E843B1" w:rsidRPr="00095F7F">
        <w:rPr>
          <w:rFonts w:ascii="ＭＳ 明朝" w:hAnsi="ＭＳ 明朝" w:cs="ＭＳ ゴシック" w:hint="eastAsia"/>
          <w:bCs/>
          <w:szCs w:val="21"/>
        </w:rPr>
        <w:t>弓具を</w:t>
      </w:r>
      <w:r w:rsidRPr="00095F7F">
        <w:rPr>
          <w:rFonts w:ascii="ＭＳ 明朝" w:hAnsi="ＭＳ 明朝" w:cs="ＭＳ ゴシック" w:hint="eastAsia"/>
          <w:bCs/>
          <w:szCs w:val="21"/>
        </w:rPr>
        <w:t>第１武道場</w:t>
      </w:r>
      <w:r w:rsidR="00A944ED" w:rsidRPr="00095F7F">
        <w:rPr>
          <w:rFonts w:ascii="ＭＳ 明朝" w:hAnsi="ＭＳ 明朝" w:cs="ＭＳ ゴシック" w:hint="eastAsia"/>
          <w:bCs/>
          <w:szCs w:val="21"/>
        </w:rPr>
        <w:t>内に</w:t>
      </w:r>
      <w:r w:rsidR="00024B0B" w:rsidRPr="00095F7F">
        <w:rPr>
          <w:rFonts w:ascii="ＭＳ 明朝" w:hAnsi="ＭＳ 明朝" w:cs="ＭＳ ゴシック" w:hint="eastAsia"/>
          <w:bCs/>
          <w:szCs w:val="21"/>
        </w:rPr>
        <w:t>置いていくことは</w:t>
      </w:r>
      <w:r w:rsidR="00E843B1" w:rsidRPr="00095F7F">
        <w:rPr>
          <w:rFonts w:ascii="ＭＳ 明朝" w:hAnsi="ＭＳ 明朝" w:cs="ＭＳ ゴシック" w:hint="eastAsia"/>
          <w:bCs/>
          <w:szCs w:val="21"/>
        </w:rPr>
        <w:t>許可するが、取違い等による紛失の責任は一切負わない。</w:t>
      </w:r>
    </w:p>
    <w:p w14:paraId="4A2BDD95" w14:textId="187DF76F" w:rsidR="00024B0B" w:rsidRDefault="00024B0B" w:rsidP="00024B0B">
      <w:pPr>
        <w:rPr>
          <w:rFonts w:ascii="ＭＳ 明朝" w:hAnsi="ＭＳ 明朝" w:cs="ＭＳ ゴシック"/>
          <w:bCs/>
          <w:color w:val="000000" w:themeColor="text1"/>
          <w:szCs w:val="21"/>
        </w:rPr>
      </w:pPr>
    </w:p>
    <w:p w14:paraId="0298D3DD" w14:textId="3D9E03F8" w:rsidR="001077ED" w:rsidRPr="008D27C8" w:rsidRDefault="00F0446B" w:rsidP="001077ED">
      <w:pPr>
        <w:ind w:left="416" w:hangingChars="200" w:hanging="416"/>
        <w:rPr>
          <w:rFonts w:ascii="ＭＳ ゴシック" w:eastAsia="ＭＳ ゴシック" w:hAnsi="ＭＳ ゴシック"/>
        </w:rPr>
      </w:pPr>
      <w:r>
        <w:rPr>
          <w:rFonts w:ascii="ＭＳ ゴシック" w:eastAsia="ＭＳ ゴシック" w:hAnsi="ＭＳ ゴシック" w:hint="eastAsia"/>
        </w:rPr>
        <w:t>８</w:t>
      </w:r>
      <w:r w:rsidR="001077ED" w:rsidRPr="008D27C8">
        <w:rPr>
          <w:rFonts w:ascii="ＭＳ ゴシック" w:eastAsia="ＭＳ ゴシック" w:hAnsi="ＭＳ ゴシック" w:hint="eastAsia"/>
        </w:rPr>
        <w:t>．観覧席について</w:t>
      </w:r>
    </w:p>
    <w:p w14:paraId="29ABCE9E" w14:textId="7A4A9718" w:rsidR="008E0612" w:rsidRDefault="001077ED" w:rsidP="001077ED">
      <w:pPr>
        <w:ind w:left="624" w:hangingChars="300" w:hanging="624"/>
        <w:rPr>
          <w:rFonts w:ascii="ＭＳ 明朝" w:hAnsi="ＭＳ 明朝"/>
        </w:rPr>
      </w:pPr>
      <w:r w:rsidRPr="008D27C8">
        <w:rPr>
          <w:rFonts w:ascii="ＭＳ 明朝" w:hAnsi="ＭＳ 明朝" w:hint="eastAsia"/>
        </w:rPr>
        <w:t>〔１〕大会の観覧は、</w:t>
      </w:r>
      <w:r w:rsidR="00F468A3" w:rsidRPr="00095F7F">
        <w:rPr>
          <w:rFonts w:ascii="ＭＳ 明朝" w:hAnsi="ＭＳ 明朝" w:hint="eastAsia"/>
        </w:rPr>
        <w:t>観覧席が大変狭く安全管理のため、選手・監督・引率・介添に限り認める。そのため保護者や応援生徒の観覧はできない。また、観覧場所は射場後方側のみ可とし、</w:t>
      </w:r>
      <w:r w:rsidR="008E0612">
        <w:rPr>
          <w:rFonts w:ascii="ＭＳ 明朝" w:hAnsi="ＭＳ 明朝" w:hint="eastAsia"/>
        </w:rPr>
        <w:t>ウッドデッキ以外の場所は土足とする。東京武道館は住宅に隣接しているため発声による応援は禁止する。皆中の拍手などにとどめること。</w:t>
      </w:r>
    </w:p>
    <w:p w14:paraId="4E40DDE4" w14:textId="77777777" w:rsidR="001077ED" w:rsidRDefault="001077ED" w:rsidP="00024B0B">
      <w:pPr>
        <w:rPr>
          <w:rFonts w:ascii="ＭＳ 明朝" w:hAnsi="ＭＳ 明朝" w:cs="ＭＳ ゴシック"/>
          <w:bCs/>
          <w:color w:val="000000" w:themeColor="text1"/>
          <w:szCs w:val="21"/>
        </w:rPr>
      </w:pPr>
    </w:p>
    <w:p w14:paraId="462CB8D9" w14:textId="481818FF" w:rsidR="00290E90" w:rsidRPr="00024B0B" w:rsidRDefault="00F0446B" w:rsidP="00024B0B">
      <w:pPr>
        <w:rPr>
          <w:rFonts w:ascii="ＭＳ ゴシック" w:eastAsia="ＭＳ ゴシック" w:hAnsi="ＭＳ ゴシック" w:cs="ＭＳ ゴシック"/>
          <w:bCs/>
          <w:color w:val="000000" w:themeColor="text1"/>
          <w:szCs w:val="21"/>
        </w:rPr>
      </w:pPr>
      <w:r>
        <w:rPr>
          <w:rFonts w:ascii="ＭＳ ゴシック" w:eastAsia="ＭＳ ゴシック" w:hAnsi="ＭＳ ゴシック" w:cs="ＭＳ ゴシック" w:hint="eastAsia"/>
          <w:bCs/>
          <w:color w:val="000000" w:themeColor="text1"/>
          <w:szCs w:val="21"/>
        </w:rPr>
        <w:t>９</w:t>
      </w:r>
      <w:r w:rsidR="00024B0B" w:rsidRPr="00024B0B">
        <w:rPr>
          <w:rFonts w:ascii="ＭＳ ゴシック" w:eastAsia="ＭＳ ゴシック" w:hAnsi="ＭＳ ゴシック" w:cs="ＭＳ ゴシック" w:hint="eastAsia"/>
          <w:bCs/>
          <w:color w:val="000000" w:themeColor="text1"/>
          <w:szCs w:val="21"/>
        </w:rPr>
        <w:t>．駐車場について</w:t>
      </w:r>
    </w:p>
    <w:p w14:paraId="1F678EB4" w14:textId="6AB8D67F" w:rsidR="00A944ED" w:rsidRPr="00BA4480" w:rsidRDefault="00024B0B" w:rsidP="00427787">
      <w:pPr>
        <w:ind w:left="624" w:hangingChars="300" w:hanging="624"/>
        <w:rPr>
          <w:rFonts w:ascii="ＭＳ Ｐ明朝" w:eastAsia="ＭＳ Ｐ明朝" w:hAnsi="ＭＳ Ｐ明朝"/>
          <w:bCs/>
          <w:color w:val="000000" w:themeColor="text1"/>
        </w:rPr>
      </w:pPr>
      <w:r w:rsidRPr="008D27C8">
        <w:rPr>
          <w:rFonts w:ascii="ＭＳ 明朝" w:hAnsi="ＭＳ 明朝" w:hint="eastAsia"/>
        </w:rPr>
        <w:t>〔１〕</w:t>
      </w:r>
      <w:r w:rsidR="00A944ED" w:rsidRPr="00BA4480">
        <w:rPr>
          <w:rFonts w:ascii="ＭＳ 明朝" w:hAnsi="ＭＳ 明朝" w:cs="ＭＳ ゴシック" w:hint="eastAsia"/>
          <w:bCs/>
          <w:color w:val="000000" w:themeColor="text1"/>
          <w:szCs w:val="21"/>
        </w:rPr>
        <w:t>東京武道館の</w:t>
      </w:r>
      <w:r w:rsidR="00BD75D5" w:rsidRPr="00BA4480">
        <w:rPr>
          <w:rFonts w:ascii="ＭＳ 明朝" w:hAnsi="ＭＳ 明朝"/>
          <w:bCs/>
          <w:color w:val="000000" w:themeColor="text1"/>
        </w:rPr>
        <w:t>駐車台数に限りがあるの</w:t>
      </w:r>
      <w:r w:rsidR="00BD75D5" w:rsidRPr="00BA4480">
        <w:rPr>
          <w:rFonts w:ascii="ＭＳ 明朝" w:hAnsi="ＭＳ 明朝" w:hint="eastAsia"/>
          <w:bCs/>
          <w:color w:val="000000" w:themeColor="text1"/>
        </w:rPr>
        <w:t>で</w:t>
      </w:r>
      <w:r w:rsidR="00A944ED" w:rsidRPr="00BA4480">
        <w:rPr>
          <w:rFonts w:ascii="ＭＳ 明朝" w:hAnsi="ＭＳ 明朝" w:cs="ＭＳ ゴシック" w:hint="eastAsia"/>
          <w:bCs/>
          <w:color w:val="000000" w:themeColor="text1"/>
          <w:szCs w:val="21"/>
        </w:rPr>
        <w:t>大会主催者が駐車を認めた者以外の駐車は禁止とする。</w:t>
      </w:r>
      <w:r w:rsidR="00A944ED" w:rsidRPr="00BA4480">
        <w:rPr>
          <w:rFonts w:ascii="ＭＳ Ｐ明朝" w:eastAsia="ＭＳ Ｐ明朝" w:hAnsi="ＭＳ Ｐ明朝" w:hint="eastAsia"/>
          <w:bCs/>
          <w:color w:val="000000" w:themeColor="text1"/>
        </w:rPr>
        <w:t>公共交通機関を使用して来場すること。</w:t>
      </w:r>
    </w:p>
    <w:p w14:paraId="5B37ED2E" w14:textId="4684C1E3" w:rsidR="00A944ED" w:rsidRPr="00BA4480" w:rsidRDefault="00A944ED" w:rsidP="00A944ED">
      <w:pPr>
        <w:ind w:firstLineChars="200" w:firstLine="416"/>
        <w:rPr>
          <w:rFonts w:ascii="ＭＳ Ｐ明朝" w:eastAsia="ＭＳ Ｐ明朝" w:hAnsi="ＭＳ Ｐ明朝"/>
          <w:bCs/>
          <w:color w:val="000000" w:themeColor="text1"/>
        </w:rPr>
      </w:pPr>
      <w:r w:rsidRPr="00BA4480">
        <w:rPr>
          <w:rFonts w:ascii="ＭＳ Ｐ明朝" w:eastAsia="ＭＳ Ｐ明朝" w:hAnsi="ＭＳ Ｐ明朝" w:hint="eastAsia"/>
          <w:bCs/>
          <w:color w:val="000000" w:themeColor="text1"/>
        </w:rPr>
        <w:t xml:space="preserve">※東京武道館の最寄駅　　</w:t>
      </w:r>
    </w:p>
    <w:p w14:paraId="7A8D3404" w14:textId="54D28E70" w:rsidR="00A944ED" w:rsidRPr="00BA4480" w:rsidRDefault="00A944ED" w:rsidP="00A944ED">
      <w:pPr>
        <w:ind w:firstLineChars="300" w:firstLine="624"/>
        <w:rPr>
          <w:rFonts w:ascii="ＭＳ Ｐ明朝" w:eastAsia="ＭＳ Ｐ明朝" w:hAnsi="ＭＳ Ｐ明朝"/>
          <w:bCs/>
          <w:color w:val="000000" w:themeColor="text1"/>
        </w:rPr>
      </w:pPr>
      <w:r w:rsidRPr="00BA4480">
        <w:rPr>
          <w:rFonts w:ascii="ＭＳ Ｐ明朝" w:eastAsia="ＭＳ Ｐ明朝" w:hAnsi="ＭＳ Ｐ明朝" w:hint="eastAsia"/>
          <w:bCs/>
          <w:color w:val="000000" w:themeColor="text1"/>
        </w:rPr>
        <w:t>東京メトロ千代田線</w:t>
      </w:r>
      <w:r w:rsidR="00167288">
        <w:rPr>
          <w:rFonts w:ascii="ＭＳ Ｐ明朝" w:eastAsia="ＭＳ Ｐ明朝" w:hAnsi="ＭＳ Ｐ明朝" w:hint="eastAsia"/>
          <w:bCs/>
          <w:color w:val="000000" w:themeColor="text1"/>
        </w:rPr>
        <w:t>「</w:t>
      </w:r>
      <w:r w:rsidRPr="00BA4480">
        <w:rPr>
          <w:rFonts w:ascii="ＭＳ Ｐ明朝" w:eastAsia="ＭＳ Ｐ明朝" w:hAnsi="ＭＳ Ｐ明朝" w:hint="eastAsia"/>
          <w:bCs/>
          <w:color w:val="000000" w:themeColor="text1"/>
        </w:rPr>
        <w:t>綾瀬駅</w:t>
      </w:r>
      <w:r w:rsidR="00167288">
        <w:rPr>
          <w:rFonts w:ascii="ＭＳ Ｐ明朝" w:eastAsia="ＭＳ Ｐ明朝" w:hAnsi="ＭＳ Ｐ明朝" w:hint="eastAsia"/>
          <w:bCs/>
          <w:color w:val="000000" w:themeColor="text1"/>
        </w:rPr>
        <w:t>」</w:t>
      </w:r>
      <w:r w:rsidRPr="00BA4480">
        <w:rPr>
          <w:rFonts w:ascii="ＭＳ Ｐ明朝" w:eastAsia="ＭＳ Ｐ明朝" w:hAnsi="ＭＳ Ｐ明朝" w:hint="eastAsia"/>
          <w:bCs/>
          <w:color w:val="000000" w:themeColor="text1"/>
        </w:rPr>
        <w:t xml:space="preserve">　徒歩約５分</w:t>
      </w:r>
    </w:p>
    <w:p w14:paraId="38E5FE27" w14:textId="4DC3D7EA" w:rsidR="00A944ED" w:rsidRPr="00BA4480" w:rsidRDefault="00A944ED" w:rsidP="00A944ED">
      <w:pPr>
        <w:ind w:left="624" w:hangingChars="300" w:hanging="624"/>
        <w:rPr>
          <w:rFonts w:ascii="ＭＳ Ｐ明朝" w:eastAsia="ＭＳ Ｐ明朝" w:hAnsi="ＭＳ Ｐ明朝"/>
          <w:bCs/>
          <w:color w:val="000000" w:themeColor="text1"/>
        </w:rPr>
      </w:pPr>
      <w:r w:rsidRPr="00BA4480">
        <w:rPr>
          <w:rFonts w:ascii="ＭＳ Ｐ明朝" w:eastAsia="ＭＳ Ｐ明朝" w:hAnsi="ＭＳ Ｐ明朝" w:hint="eastAsia"/>
          <w:bCs/>
          <w:color w:val="000000" w:themeColor="text1"/>
        </w:rPr>
        <w:t xml:space="preserve">　　　　　（東京メトロ千代田線綾瀬駅東口から、</w:t>
      </w:r>
      <w:r w:rsidRPr="00BA4480">
        <w:rPr>
          <w:rFonts w:ascii="ＭＳ Ｐ明朝" w:eastAsia="ＭＳ Ｐ明朝" w:hAnsi="ＭＳ Ｐ明朝" w:hint="eastAsia"/>
          <w:color w:val="000000" w:themeColor="text1"/>
          <w:szCs w:val="21"/>
        </w:rPr>
        <w:t>東綾瀬公園の中を通り、</w:t>
      </w:r>
      <w:r w:rsidRPr="00BA4480">
        <w:rPr>
          <w:rFonts w:ascii="ＭＳ Ｐ明朝" w:eastAsia="ＭＳ Ｐ明朝" w:hAnsi="ＭＳ Ｐ明朝" w:hint="eastAsia"/>
          <w:bCs/>
          <w:color w:val="000000" w:themeColor="text1"/>
        </w:rPr>
        <w:t>５分ほど北上すると左手に東京武道館がある）。</w:t>
      </w:r>
    </w:p>
    <w:p w14:paraId="2E51C615" w14:textId="7E79ABC9" w:rsidR="001F6822" w:rsidRPr="00B31884" w:rsidRDefault="00F0446B" w:rsidP="00F0446B">
      <w:pPr>
        <w:overflowPunct w:val="0"/>
        <w:textAlignment w:val="baseline"/>
        <w:rPr>
          <w:rFonts w:ascii="ＭＳ ゴシック" w:eastAsia="ＭＳ ゴシック" w:hAnsi="ＭＳ ゴシック" w:cs="ＭＳ ゴシック"/>
          <w:bCs/>
          <w:color w:val="000000" w:themeColor="text1"/>
          <w:szCs w:val="21"/>
        </w:rPr>
      </w:pPr>
      <w:r w:rsidRPr="00B31884">
        <w:rPr>
          <w:rFonts w:ascii="ＭＳ ゴシック" w:eastAsia="ＭＳ ゴシック" w:hAnsi="ＭＳ ゴシック" w:cs="ＭＳ ゴシック" w:hint="eastAsia"/>
          <w:bCs/>
          <w:color w:val="000000" w:themeColor="text1"/>
          <w:szCs w:val="21"/>
        </w:rPr>
        <w:lastRenderedPageBreak/>
        <w:t>１０．その他</w:t>
      </w:r>
    </w:p>
    <w:p w14:paraId="44A42125" w14:textId="674C50A6" w:rsidR="00C4244B" w:rsidRDefault="00681CB7" w:rsidP="00BD75D5">
      <w:pPr>
        <w:overflowPunct w:val="0"/>
        <w:ind w:left="624" w:hangingChars="300" w:hanging="624"/>
        <w:textAlignment w:val="baseline"/>
        <w:rPr>
          <w:rFonts w:ascii="ＭＳ 明朝" w:hAnsi="ＭＳ 明朝" w:cs="ＭＳ ゴシック"/>
          <w:bCs/>
          <w:color w:val="000000" w:themeColor="text1"/>
          <w:szCs w:val="21"/>
        </w:rPr>
      </w:pPr>
      <w:r>
        <w:rPr>
          <w:rFonts w:ascii="ＭＳ 明朝" w:hAnsi="ＭＳ 明朝" w:hint="eastAsia"/>
        </w:rPr>
        <w:t>〔１</w:t>
      </w:r>
      <w:r w:rsidR="00C4244B" w:rsidRPr="008D27C8">
        <w:rPr>
          <w:rFonts w:ascii="ＭＳ 明朝" w:hAnsi="ＭＳ 明朝" w:hint="eastAsia"/>
        </w:rPr>
        <w:t>〕</w:t>
      </w:r>
      <w:r w:rsidR="00C4244B">
        <w:rPr>
          <w:rFonts w:ascii="ＭＳ 明朝" w:hAnsi="ＭＳ 明朝" w:hint="eastAsia"/>
        </w:rPr>
        <w:t>大会プログラムは製本したものを</w:t>
      </w:r>
      <w:r>
        <w:rPr>
          <w:rFonts w:ascii="ＭＳ 明朝" w:hAnsi="ＭＳ 明朝" w:hint="eastAsia"/>
        </w:rPr>
        <w:t>配布、販売を行わない。</w:t>
      </w:r>
      <w:r>
        <w:rPr>
          <w:rFonts w:ascii="ＭＳ 明朝" w:hAnsi="ＭＳ 明朝" w:cs="ＭＳ ゴシック" w:hint="eastAsia"/>
          <w:bCs/>
          <w:color w:val="000000" w:themeColor="text1"/>
          <w:szCs w:val="21"/>
        </w:rPr>
        <w:t>東京都高体連弓道専門部ＨＰに掲載されたものを必要</w:t>
      </w:r>
      <w:r w:rsidR="0064506B" w:rsidRPr="00095F7F">
        <w:rPr>
          <w:rFonts w:ascii="ＭＳ 明朝" w:hAnsi="ＭＳ 明朝" w:cs="ＭＳ ゴシック" w:hint="eastAsia"/>
          <w:bCs/>
          <w:szCs w:val="21"/>
        </w:rPr>
        <w:t>に応じて</w:t>
      </w:r>
      <w:r w:rsidRPr="00095F7F">
        <w:rPr>
          <w:rFonts w:ascii="ＭＳ 明朝" w:hAnsi="ＭＳ 明朝" w:cs="ＭＳ ゴシック" w:hint="eastAsia"/>
          <w:bCs/>
          <w:szCs w:val="21"/>
        </w:rPr>
        <w:t>各自</w:t>
      </w:r>
      <w:r w:rsidR="0064506B" w:rsidRPr="00095F7F">
        <w:rPr>
          <w:rFonts w:ascii="ＭＳ 明朝" w:hAnsi="ＭＳ 明朝" w:cs="ＭＳ ゴシック" w:hint="eastAsia"/>
          <w:bCs/>
          <w:szCs w:val="21"/>
        </w:rPr>
        <w:t>が</w:t>
      </w:r>
      <w:r w:rsidRPr="00095F7F">
        <w:rPr>
          <w:rFonts w:ascii="ＭＳ 明朝" w:hAnsi="ＭＳ 明朝" w:cs="ＭＳ ゴシック" w:hint="eastAsia"/>
          <w:bCs/>
          <w:szCs w:val="21"/>
        </w:rPr>
        <w:t>印</w:t>
      </w:r>
      <w:r>
        <w:rPr>
          <w:rFonts w:ascii="ＭＳ 明朝" w:hAnsi="ＭＳ 明朝" w:cs="ＭＳ ゴシック" w:hint="eastAsia"/>
          <w:bCs/>
          <w:color w:val="000000" w:themeColor="text1"/>
          <w:szCs w:val="21"/>
        </w:rPr>
        <w:t>刷すること。</w:t>
      </w:r>
    </w:p>
    <w:p w14:paraId="785D708E" w14:textId="77777777" w:rsidR="00C85DE1" w:rsidRDefault="00C85DE1" w:rsidP="00681CB7">
      <w:pPr>
        <w:rPr>
          <w:rFonts w:ascii="ＭＳ 明朝" w:hAnsi="ＭＳ 明朝"/>
        </w:rPr>
      </w:pPr>
    </w:p>
    <w:p w14:paraId="1D1C896B" w14:textId="21955152" w:rsidR="00681CB7" w:rsidRPr="00681CB7" w:rsidRDefault="00681CB7" w:rsidP="00681CB7">
      <w:pPr>
        <w:rPr>
          <w:rFonts w:ascii="ＭＳ 明朝" w:hAnsi="ＭＳ 明朝"/>
        </w:rPr>
      </w:pPr>
      <w:r>
        <w:rPr>
          <w:rFonts w:ascii="ＭＳ 明朝" w:hAnsi="ＭＳ 明朝" w:hint="eastAsia"/>
        </w:rPr>
        <w:t>〔２</w:t>
      </w:r>
      <w:r w:rsidRPr="008D27C8">
        <w:rPr>
          <w:rFonts w:ascii="ＭＳ 明朝" w:hAnsi="ＭＳ 明朝" w:hint="eastAsia"/>
        </w:rPr>
        <w:t>〕大会参加料の領収書は歓迎袋に同封する。</w:t>
      </w:r>
    </w:p>
    <w:p w14:paraId="7CABD8C0" w14:textId="77777777" w:rsidR="00C85DE1" w:rsidRDefault="00C85DE1" w:rsidP="00BD75D5">
      <w:pPr>
        <w:overflowPunct w:val="0"/>
        <w:ind w:left="624" w:hangingChars="300" w:hanging="624"/>
        <w:textAlignment w:val="baseline"/>
        <w:rPr>
          <w:rFonts w:ascii="ＭＳ 明朝" w:hAnsi="ＭＳ 明朝"/>
        </w:rPr>
      </w:pPr>
    </w:p>
    <w:p w14:paraId="1228D14D" w14:textId="6FF09C5F" w:rsidR="001F6822" w:rsidRPr="00BA4480" w:rsidRDefault="00681CB7" w:rsidP="00BD75D5">
      <w:pPr>
        <w:overflowPunct w:val="0"/>
        <w:ind w:left="624" w:hangingChars="300" w:hanging="624"/>
        <w:textAlignment w:val="baseline"/>
        <w:rPr>
          <w:rFonts w:ascii="ＭＳ 明朝" w:hAnsi="ＭＳ 明朝" w:cs="ＭＳ ゴシック"/>
          <w:bCs/>
          <w:color w:val="000000" w:themeColor="text1"/>
          <w:szCs w:val="21"/>
        </w:rPr>
      </w:pPr>
      <w:r>
        <w:rPr>
          <w:rFonts w:ascii="ＭＳ 明朝" w:hAnsi="ＭＳ 明朝" w:hint="eastAsia"/>
        </w:rPr>
        <w:t>〔３</w:t>
      </w:r>
      <w:r w:rsidR="006F3E1A" w:rsidRPr="008D27C8">
        <w:rPr>
          <w:rFonts w:ascii="ＭＳ 明朝" w:hAnsi="ＭＳ 明朝" w:hint="eastAsia"/>
        </w:rPr>
        <w:t>〕</w:t>
      </w:r>
      <w:r w:rsidR="006F3E1A">
        <w:rPr>
          <w:rFonts w:ascii="ＭＳ 明朝" w:hAnsi="ＭＳ 明朝" w:cs="ＭＳ ゴシック" w:hint="eastAsia"/>
          <w:bCs/>
          <w:color w:val="000000" w:themeColor="text1"/>
          <w:szCs w:val="21"/>
        </w:rPr>
        <w:t>大会期間中に救護室を設けるが</w:t>
      </w:r>
      <w:r w:rsidR="001F6822" w:rsidRPr="00BA4480">
        <w:rPr>
          <w:rFonts w:ascii="ＭＳ 明朝" w:hAnsi="ＭＳ 明朝" w:cs="ＭＳ ゴシック" w:hint="eastAsia"/>
          <w:bCs/>
          <w:color w:val="000000" w:themeColor="text1"/>
          <w:szCs w:val="21"/>
        </w:rPr>
        <w:t>参加者は、健康保険証を持参すること。競技中の疾病などの応急手当は主催者側で行うが、その他の責任は負わない。</w:t>
      </w:r>
    </w:p>
    <w:p w14:paraId="4A5E1E3E" w14:textId="77777777" w:rsidR="00C85DE1" w:rsidRDefault="00C85DE1" w:rsidP="00BD75D5">
      <w:pPr>
        <w:overflowPunct w:val="0"/>
        <w:textAlignment w:val="baseline"/>
        <w:rPr>
          <w:rFonts w:ascii="ＭＳ 明朝" w:hAnsi="ＭＳ 明朝" w:cs="ＭＳ ゴシック"/>
          <w:bCs/>
          <w:color w:val="000000" w:themeColor="text1"/>
          <w:szCs w:val="21"/>
        </w:rPr>
      </w:pPr>
    </w:p>
    <w:p w14:paraId="13570B04" w14:textId="4CAAAA8F" w:rsidR="001F6822" w:rsidRPr="00BA4480" w:rsidRDefault="006F3E1A" w:rsidP="00BD75D5">
      <w:pPr>
        <w:overflowPunct w:val="0"/>
        <w:textAlignment w:val="baseline"/>
        <w:rPr>
          <w:rFonts w:ascii="ＭＳ 明朝" w:hAnsi="ＭＳ 明朝" w:cs="ＭＳ ゴシック"/>
          <w:bCs/>
          <w:color w:val="000000" w:themeColor="text1"/>
          <w:szCs w:val="21"/>
        </w:rPr>
      </w:pPr>
      <w:r>
        <w:rPr>
          <w:rFonts w:ascii="ＭＳ 明朝" w:hAnsi="ＭＳ 明朝" w:cs="ＭＳ ゴシック" w:hint="eastAsia"/>
          <w:bCs/>
          <w:color w:val="000000" w:themeColor="text1"/>
          <w:szCs w:val="21"/>
        </w:rPr>
        <w:t>〔</w:t>
      </w:r>
      <w:r w:rsidR="00681CB7">
        <w:rPr>
          <w:rFonts w:ascii="ＭＳ 明朝" w:hAnsi="ＭＳ 明朝" w:cs="ＭＳ ゴシック" w:hint="eastAsia"/>
          <w:bCs/>
          <w:color w:val="000000" w:themeColor="text1"/>
          <w:szCs w:val="21"/>
        </w:rPr>
        <w:t>４</w:t>
      </w:r>
      <w:r>
        <w:rPr>
          <w:rFonts w:ascii="ＭＳ 明朝" w:hAnsi="ＭＳ 明朝" w:cs="ＭＳ ゴシック" w:hint="eastAsia"/>
          <w:bCs/>
          <w:color w:val="000000" w:themeColor="text1"/>
          <w:szCs w:val="21"/>
        </w:rPr>
        <w:t>〕</w:t>
      </w:r>
      <w:r w:rsidR="001F6822" w:rsidRPr="00BA4480">
        <w:rPr>
          <w:rFonts w:ascii="ＭＳ 明朝" w:hAnsi="ＭＳ 明朝" w:cs="ＭＳ ゴシック" w:hint="eastAsia"/>
          <w:bCs/>
          <w:color w:val="000000" w:themeColor="text1"/>
          <w:szCs w:val="21"/>
        </w:rPr>
        <w:t>大会期間中、</w:t>
      </w:r>
      <w:r w:rsidR="00BD75D5" w:rsidRPr="00BA4480">
        <w:rPr>
          <w:rFonts w:ascii="ＭＳ 明朝" w:hAnsi="ＭＳ 明朝" w:cs="ＭＳ ゴシック" w:hint="eastAsia"/>
          <w:bCs/>
          <w:color w:val="000000" w:themeColor="text1"/>
          <w:szCs w:val="21"/>
        </w:rPr>
        <w:t>東京武道館内に</w:t>
      </w:r>
      <w:r w:rsidR="001F6822" w:rsidRPr="00BA4480">
        <w:rPr>
          <w:rFonts w:ascii="ＭＳ 明朝" w:hAnsi="ＭＳ 明朝" w:cs="ＭＳ ゴシック" w:hint="eastAsia"/>
          <w:bCs/>
          <w:color w:val="000000" w:themeColor="text1"/>
          <w:szCs w:val="21"/>
        </w:rPr>
        <w:t>出張弓具修理所を設ける。</w:t>
      </w:r>
    </w:p>
    <w:p w14:paraId="5079DA46" w14:textId="77777777" w:rsidR="00C85DE1" w:rsidRDefault="00C85DE1" w:rsidP="00C4244B">
      <w:pPr>
        <w:ind w:left="624" w:hangingChars="300" w:hanging="624"/>
        <w:rPr>
          <w:rFonts w:ascii="ＭＳ 明朝" w:hAnsi="ＭＳ 明朝" w:cs="ＭＳ ゴシック"/>
          <w:bCs/>
          <w:color w:val="000000" w:themeColor="text1"/>
          <w:szCs w:val="21"/>
        </w:rPr>
      </w:pPr>
    </w:p>
    <w:p w14:paraId="51DE6F8E" w14:textId="3F202D62" w:rsidR="00C4244B" w:rsidRPr="008D27C8" w:rsidRDefault="006F3E1A" w:rsidP="00C4244B">
      <w:pPr>
        <w:ind w:left="624" w:hangingChars="300" w:hanging="624"/>
        <w:rPr>
          <w:rFonts w:ascii="ＭＳ 明朝" w:hAnsi="ＭＳ 明朝"/>
        </w:rPr>
      </w:pPr>
      <w:r>
        <w:rPr>
          <w:rFonts w:ascii="ＭＳ 明朝" w:hAnsi="ＭＳ 明朝" w:cs="ＭＳ ゴシック" w:hint="eastAsia"/>
          <w:bCs/>
          <w:color w:val="000000" w:themeColor="text1"/>
          <w:szCs w:val="21"/>
        </w:rPr>
        <w:t>〔</w:t>
      </w:r>
      <w:r w:rsidR="00681CB7">
        <w:rPr>
          <w:rFonts w:ascii="ＭＳ 明朝" w:hAnsi="ＭＳ 明朝" w:cs="ＭＳ ゴシック" w:hint="eastAsia"/>
          <w:bCs/>
          <w:color w:val="000000" w:themeColor="text1"/>
          <w:szCs w:val="21"/>
        </w:rPr>
        <w:t>５</w:t>
      </w:r>
      <w:r>
        <w:rPr>
          <w:rFonts w:ascii="ＭＳ 明朝" w:hAnsi="ＭＳ 明朝" w:cs="ＭＳ ゴシック" w:hint="eastAsia"/>
          <w:bCs/>
          <w:color w:val="000000" w:themeColor="text1"/>
          <w:szCs w:val="21"/>
        </w:rPr>
        <w:t>〕</w:t>
      </w:r>
      <w:r w:rsidR="001F6822" w:rsidRPr="00BA4480">
        <w:rPr>
          <w:rFonts w:ascii="ＭＳ 明朝" w:hAnsi="ＭＳ 明朝" w:cs="ＭＳ ゴシック" w:hint="eastAsia"/>
          <w:bCs/>
          <w:color w:val="000000" w:themeColor="text1"/>
          <w:szCs w:val="21"/>
        </w:rPr>
        <w:t>写真業者</w:t>
      </w:r>
      <w:r w:rsidR="00C4244B" w:rsidRPr="008D27C8">
        <w:rPr>
          <w:rFonts w:ascii="ＭＳ 明朝" w:hAnsi="ＭＳ 明朝" w:hint="eastAsia"/>
        </w:rPr>
        <w:t>（株アスリ－ト）</w:t>
      </w:r>
      <w:r w:rsidR="001F6822" w:rsidRPr="00BA4480">
        <w:rPr>
          <w:rFonts w:ascii="ＭＳ 明朝" w:hAnsi="ＭＳ 明朝" w:cs="ＭＳ ゴシック" w:hint="eastAsia"/>
          <w:bCs/>
          <w:color w:val="000000" w:themeColor="text1"/>
          <w:szCs w:val="21"/>
        </w:rPr>
        <w:t>が競技の撮影を行う。</w:t>
      </w:r>
      <w:r w:rsidR="00C4244B" w:rsidRPr="008D27C8">
        <w:rPr>
          <w:rFonts w:ascii="ＭＳ 明朝" w:hAnsi="ＭＳ 明朝" w:hint="eastAsia"/>
        </w:rPr>
        <w:t>後日サンプル写真・パンフレット等が選手所属校宛てに郵送される予定。</w:t>
      </w:r>
    </w:p>
    <w:p w14:paraId="27609A06" w14:textId="77777777" w:rsidR="00C85DE1" w:rsidRDefault="00C85DE1" w:rsidP="00C4244B">
      <w:pPr>
        <w:ind w:left="624" w:hangingChars="300" w:hanging="624"/>
        <w:rPr>
          <w:rFonts w:ascii="ＭＳ 明朝" w:hAnsi="ＭＳ 明朝"/>
        </w:rPr>
      </w:pPr>
    </w:p>
    <w:p w14:paraId="61C5D0CD" w14:textId="4A696629" w:rsidR="00C4244B" w:rsidRPr="00095F7F" w:rsidRDefault="00C4244B" w:rsidP="00C4244B">
      <w:pPr>
        <w:ind w:left="624" w:hangingChars="300" w:hanging="624"/>
        <w:rPr>
          <w:rFonts w:ascii="ＭＳ 明朝" w:hAnsi="ＭＳ 明朝"/>
        </w:rPr>
      </w:pPr>
      <w:r w:rsidRPr="008D27C8">
        <w:rPr>
          <w:rFonts w:ascii="ＭＳ 明朝" w:hAnsi="ＭＳ 明朝" w:hint="eastAsia"/>
        </w:rPr>
        <w:t>〔６〕</w:t>
      </w:r>
      <w:r w:rsidR="00B97F47" w:rsidRPr="00095F7F">
        <w:rPr>
          <w:rFonts w:ascii="ＭＳ 明朝" w:hAnsi="ＭＳ 明朝" w:hint="eastAsia"/>
        </w:rPr>
        <w:t>記念品その他の販売は行わない。</w:t>
      </w:r>
    </w:p>
    <w:p w14:paraId="22A95F17" w14:textId="77777777" w:rsidR="00C85DE1" w:rsidRDefault="00C85DE1" w:rsidP="00C4244B">
      <w:pPr>
        <w:ind w:left="624" w:hangingChars="300" w:hanging="624"/>
        <w:rPr>
          <w:rFonts w:ascii="ＭＳ 明朝" w:hAnsi="ＭＳ 明朝"/>
        </w:rPr>
      </w:pPr>
    </w:p>
    <w:p w14:paraId="740B3F9B" w14:textId="7657D593" w:rsidR="00C4244B" w:rsidRPr="008D27C8" w:rsidRDefault="00681CB7" w:rsidP="00C4244B">
      <w:pPr>
        <w:ind w:left="624" w:hangingChars="300" w:hanging="624"/>
        <w:rPr>
          <w:rFonts w:ascii="ＭＳ 明朝" w:hAnsi="ＭＳ 明朝"/>
        </w:rPr>
      </w:pPr>
      <w:r>
        <w:rPr>
          <w:rFonts w:ascii="ＭＳ 明朝" w:hAnsi="ＭＳ 明朝" w:hint="eastAsia"/>
        </w:rPr>
        <w:t>〔７</w:t>
      </w:r>
      <w:r w:rsidR="00C4244B" w:rsidRPr="008D27C8">
        <w:rPr>
          <w:rFonts w:ascii="ＭＳ 明朝" w:hAnsi="ＭＳ 明朝" w:hint="eastAsia"/>
        </w:rPr>
        <w:t>〕大会期間、京王観光のツア－デスクが大会会場内に設置される。</w:t>
      </w:r>
    </w:p>
    <w:p w14:paraId="0A102446" w14:textId="77777777" w:rsidR="00C85DE1" w:rsidRDefault="00C85DE1" w:rsidP="00C4244B">
      <w:pPr>
        <w:ind w:left="624" w:hangingChars="300" w:hanging="624"/>
        <w:rPr>
          <w:rFonts w:ascii="ＭＳ 明朝" w:hAnsi="ＭＳ 明朝"/>
        </w:rPr>
      </w:pPr>
    </w:p>
    <w:p w14:paraId="424007B8" w14:textId="7C10D302" w:rsidR="00C4244B" w:rsidRPr="008D27C8" w:rsidRDefault="00C4244B" w:rsidP="00C4244B">
      <w:pPr>
        <w:ind w:left="624" w:hangingChars="300" w:hanging="624"/>
        <w:rPr>
          <w:rFonts w:ascii="ＭＳ 明朝" w:hAnsi="ＭＳ 明朝"/>
        </w:rPr>
      </w:pPr>
      <w:r w:rsidRPr="008D27C8">
        <w:rPr>
          <w:rFonts w:ascii="ＭＳ 明朝" w:hAnsi="ＭＳ 明朝" w:hint="eastAsia"/>
        </w:rPr>
        <w:t>〔</w:t>
      </w:r>
      <w:r w:rsidR="00681CB7">
        <w:rPr>
          <w:rFonts w:ascii="ＭＳ 明朝" w:hAnsi="ＭＳ 明朝" w:hint="eastAsia"/>
        </w:rPr>
        <w:t>８</w:t>
      </w:r>
      <w:r w:rsidRPr="008D27C8">
        <w:rPr>
          <w:rFonts w:ascii="ＭＳ 明朝" w:hAnsi="ＭＳ 明朝" w:hint="eastAsia"/>
        </w:rPr>
        <w:t>〕試合後に</w:t>
      </w:r>
      <w:r w:rsidR="00681CB7">
        <w:rPr>
          <w:rFonts w:ascii="ＭＳ 明朝" w:hAnsi="ＭＳ 明朝" w:hint="eastAsia"/>
        </w:rPr>
        <w:t>個人競技</w:t>
      </w:r>
      <w:r w:rsidRPr="008D27C8">
        <w:rPr>
          <w:rFonts w:ascii="ＭＳ 明朝" w:hAnsi="ＭＳ 明朝" w:hint="eastAsia"/>
        </w:rPr>
        <w:t>選手のゼッケン、監督・引率</w:t>
      </w:r>
      <w:r w:rsidR="00681CB7">
        <w:rPr>
          <w:rFonts w:ascii="ＭＳ 明朝" w:hAnsi="ＭＳ 明朝" w:hint="eastAsia"/>
        </w:rPr>
        <w:t>・介添え</w:t>
      </w:r>
      <w:r w:rsidRPr="008D27C8">
        <w:rPr>
          <w:rFonts w:ascii="ＭＳ 明朝" w:hAnsi="ＭＳ 明朝" w:hint="eastAsia"/>
        </w:rPr>
        <w:t>のＩＤと</w:t>
      </w:r>
      <w:r w:rsidR="0064506B" w:rsidRPr="00095F7F">
        <w:rPr>
          <w:rFonts w:ascii="ＭＳ 明朝" w:hAnsi="ＭＳ 明朝" w:hint="eastAsia"/>
        </w:rPr>
        <w:t>ホルダー</w:t>
      </w:r>
      <w:r w:rsidRPr="00095F7F">
        <w:rPr>
          <w:rFonts w:ascii="ＭＳ 明朝" w:hAnsi="ＭＳ 明朝" w:hint="eastAsia"/>
        </w:rPr>
        <w:t>は回</w:t>
      </w:r>
      <w:r w:rsidRPr="008D27C8">
        <w:rPr>
          <w:rFonts w:ascii="ＭＳ 明朝" w:hAnsi="ＭＳ 明朝" w:hint="eastAsia"/>
        </w:rPr>
        <w:t>収しないので持ち帰る。</w:t>
      </w:r>
    </w:p>
    <w:p w14:paraId="0E1643B5" w14:textId="77777777" w:rsidR="00C85DE1" w:rsidRDefault="00C85DE1" w:rsidP="00C85DE1">
      <w:pPr>
        <w:overflowPunct w:val="0"/>
        <w:ind w:left="624" w:hangingChars="300" w:hanging="624"/>
        <w:textAlignment w:val="baseline"/>
        <w:rPr>
          <w:rFonts w:ascii="ＭＳ 明朝" w:hAnsi="ＭＳ 明朝"/>
        </w:rPr>
      </w:pPr>
    </w:p>
    <w:p w14:paraId="010E8FAF" w14:textId="3A333371" w:rsidR="0002017D" w:rsidRPr="00095F7F" w:rsidRDefault="00C85DE1" w:rsidP="00C85DE1">
      <w:pPr>
        <w:overflowPunct w:val="0"/>
        <w:ind w:left="624" w:hangingChars="300" w:hanging="624"/>
        <w:textAlignment w:val="baseline"/>
        <w:rPr>
          <w:rFonts w:ascii="ＭＳ 明朝" w:hAnsi="ＭＳ 明朝" w:cs="ＭＳ ゴシック"/>
          <w:bCs/>
          <w:szCs w:val="21"/>
        </w:rPr>
      </w:pPr>
      <w:r w:rsidRPr="008D27C8">
        <w:rPr>
          <w:rFonts w:ascii="ＭＳ 明朝" w:hAnsi="ＭＳ 明朝" w:hint="eastAsia"/>
        </w:rPr>
        <w:t>〔</w:t>
      </w:r>
      <w:r>
        <w:rPr>
          <w:rFonts w:ascii="ＭＳ 明朝" w:hAnsi="ＭＳ 明朝" w:hint="eastAsia"/>
        </w:rPr>
        <w:t>９</w:t>
      </w:r>
      <w:r w:rsidRPr="008D27C8">
        <w:rPr>
          <w:rFonts w:ascii="ＭＳ 明朝" w:hAnsi="ＭＳ 明朝" w:hint="eastAsia"/>
        </w:rPr>
        <w:t>〕</w:t>
      </w:r>
      <w:r>
        <w:rPr>
          <w:rFonts w:ascii="ＭＳ 明朝" w:hAnsi="ＭＳ 明朝" w:cs="ＭＳ ゴシック" w:hint="eastAsia"/>
          <w:bCs/>
          <w:color w:val="000000" w:themeColor="text1"/>
          <w:szCs w:val="21"/>
        </w:rPr>
        <w:t>「</w:t>
      </w:r>
      <w:r w:rsidRPr="00095F7F">
        <w:rPr>
          <w:rFonts w:ascii="ＭＳ 明朝" w:hAnsi="ＭＳ 明朝" w:cs="ＭＳ ゴシック" w:hint="eastAsia"/>
          <w:bCs/>
          <w:szCs w:val="21"/>
        </w:rPr>
        <w:t>監督会議</w:t>
      </w:r>
      <w:r w:rsidR="001F6822" w:rsidRPr="00095F7F">
        <w:rPr>
          <w:rFonts w:ascii="ＭＳ 明朝" w:hAnsi="ＭＳ 明朝" w:cs="ＭＳ ゴシック" w:hint="eastAsia"/>
          <w:bCs/>
          <w:szCs w:val="21"/>
        </w:rPr>
        <w:t>」通知以降の大会に関する</w:t>
      </w:r>
      <w:r w:rsidR="0002017D" w:rsidRPr="00095F7F">
        <w:rPr>
          <w:rFonts w:ascii="ＭＳ 明朝" w:hAnsi="ＭＳ 明朝" w:cs="ＭＳ ゴシック" w:hint="eastAsia"/>
          <w:bCs/>
          <w:szCs w:val="21"/>
        </w:rPr>
        <w:t>連絡は、東京都高体連弓道専門部のホ－ムペ－ジ（</w:t>
      </w:r>
      <w:hyperlink r:id="rId9" w:history="1">
        <w:r w:rsidRPr="00095F7F">
          <w:rPr>
            <w:rStyle w:val="a3"/>
            <w:rFonts w:ascii="ＭＳ 明朝" w:hAnsi="ＭＳ 明朝" w:cs="ＭＳ ゴシック" w:hint="eastAsia"/>
            <w:bCs/>
            <w:color w:val="auto"/>
            <w:szCs w:val="21"/>
          </w:rPr>
          <w:t>http://www.kyudo-tokyo.jp/</w:t>
        </w:r>
      </w:hyperlink>
      <w:r w:rsidR="0002017D" w:rsidRPr="00095F7F">
        <w:rPr>
          <w:rFonts w:ascii="ＭＳ 明朝" w:hAnsi="ＭＳ 明朝" w:cs="ＭＳ ゴシック" w:hint="eastAsia"/>
          <w:bCs/>
          <w:szCs w:val="21"/>
        </w:rPr>
        <w:t>）</w:t>
      </w:r>
      <w:r w:rsidR="00F468A3" w:rsidRPr="00095F7F">
        <w:rPr>
          <w:rFonts w:ascii="ＭＳ 明朝" w:hAnsi="ＭＳ 明朝" w:cs="ＭＳ ゴシック" w:hint="eastAsia"/>
          <w:bCs/>
          <w:szCs w:val="21"/>
        </w:rPr>
        <w:t>、大会専用サイト（</w:t>
      </w:r>
      <w:r w:rsidR="00F468A3" w:rsidRPr="00095F7F">
        <w:rPr>
          <w:rFonts w:ascii="ＭＳ 明朝" w:hAnsi="ＭＳ 明朝" w:cs="ＭＳ ゴシック"/>
          <w:bCs/>
          <w:szCs w:val="21"/>
        </w:rPr>
        <w:t>https://sites.google.com/view/202411kanto/</w:t>
      </w:r>
      <w:r w:rsidR="00F468A3" w:rsidRPr="00095F7F">
        <w:rPr>
          <w:rFonts w:ascii="ＭＳ 明朝" w:hAnsi="ＭＳ 明朝" w:cs="ＭＳ ゴシック" w:hint="eastAsia"/>
          <w:bCs/>
          <w:szCs w:val="21"/>
        </w:rPr>
        <w:t>）</w:t>
      </w:r>
      <w:r w:rsidR="0002017D" w:rsidRPr="00095F7F">
        <w:rPr>
          <w:rFonts w:ascii="ＭＳ 明朝" w:hAnsi="ＭＳ 明朝" w:cs="ＭＳ ゴシック" w:hint="eastAsia"/>
          <w:bCs/>
          <w:szCs w:val="21"/>
        </w:rPr>
        <w:t>に掲載する。</w:t>
      </w:r>
    </w:p>
    <w:p w14:paraId="384409AC" w14:textId="77777777" w:rsidR="00C85DE1" w:rsidRPr="00095F7F" w:rsidRDefault="00C85DE1" w:rsidP="00C85DE1">
      <w:pPr>
        <w:ind w:left="624" w:hangingChars="300" w:hanging="624"/>
        <w:rPr>
          <w:rFonts w:ascii="ＭＳ 明朝" w:hAnsi="ＭＳ 明朝"/>
        </w:rPr>
      </w:pPr>
    </w:p>
    <w:p w14:paraId="16002435" w14:textId="77777777" w:rsidR="00F468A3" w:rsidRPr="00095F7F" w:rsidRDefault="00C85DE1" w:rsidP="00F468A3">
      <w:pPr>
        <w:ind w:left="624" w:hangingChars="300" w:hanging="624"/>
        <w:rPr>
          <w:rFonts w:ascii="ＭＳ 明朝" w:hAnsi="ＭＳ 明朝"/>
        </w:rPr>
      </w:pPr>
      <w:r w:rsidRPr="008D27C8">
        <w:rPr>
          <w:rFonts w:ascii="ＭＳ 明朝" w:hAnsi="ＭＳ 明朝" w:hint="eastAsia"/>
        </w:rPr>
        <w:t>〔</w:t>
      </w:r>
      <w:r>
        <w:rPr>
          <w:rFonts w:ascii="ＭＳ 明朝" w:hAnsi="ＭＳ 明朝" w:hint="eastAsia"/>
        </w:rPr>
        <w:t>10</w:t>
      </w:r>
      <w:r w:rsidRPr="008D27C8">
        <w:rPr>
          <w:rFonts w:ascii="ＭＳ 明朝" w:hAnsi="ＭＳ 明朝" w:hint="eastAsia"/>
        </w:rPr>
        <w:t>〕</w:t>
      </w:r>
      <w:r w:rsidR="00F468A3" w:rsidRPr="00095F7F">
        <w:rPr>
          <w:rFonts w:ascii="ＭＳ 明朝" w:hAnsi="ＭＳ 明朝" w:hint="eastAsia"/>
        </w:rPr>
        <w:t>結果速報は</w:t>
      </w:r>
      <w:r w:rsidR="00F468A3" w:rsidRPr="00095F7F">
        <w:rPr>
          <w:rFonts w:ascii="ＭＳ 明朝" w:hAnsi="ＭＳ 明朝" w:cs="ＭＳ ゴシック" w:hint="eastAsia"/>
          <w:bCs/>
          <w:szCs w:val="21"/>
        </w:rPr>
        <w:t>大会専用サイト（</w:t>
      </w:r>
      <w:r w:rsidR="00F468A3" w:rsidRPr="00095F7F">
        <w:rPr>
          <w:rFonts w:ascii="ＭＳ 明朝" w:hAnsi="ＭＳ 明朝" w:cs="ＭＳ ゴシック"/>
          <w:bCs/>
          <w:szCs w:val="21"/>
        </w:rPr>
        <w:t>https://sites.google.com/view/202411kanto/</w:t>
      </w:r>
      <w:r w:rsidR="00F468A3" w:rsidRPr="00095F7F">
        <w:rPr>
          <w:rFonts w:ascii="ＭＳ 明朝" w:hAnsi="ＭＳ 明朝" w:cs="ＭＳ ゴシック" w:hint="eastAsia"/>
          <w:bCs/>
          <w:szCs w:val="21"/>
        </w:rPr>
        <w:t>）で</w:t>
      </w:r>
      <w:r w:rsidR="00F468A3" w:rsidRPr="00095F7F">
        <w:rPr>
          <w:rFonts w:ascii="ＭＳ 明朝" w:hAnsi="ＭＳ 明朝" w:hint="eastAsia"/>
        </w:rPr>
        <w:t>行う。また更新通知として</w:t>
      </w:r>
      <w:r w:rsidR="00F468A3" w:rsidRPr="00095F7F">
        <w:rPr>
          <w:rFonts w:ascii="ＭＳ 明朝" w:hAnsi="ＭＳ 明朝" w:cs="ＭＳ ゴシック" w:hint="eastAsia"/>
          <w:bCs/>
          <w:szCs w:val="21"/>
        </w:rPr>
        <w:t>東京都高体連弓道専門部の</w:t>
      </w:r>
      <w:r w:rsidR="00F468A3" w:rsidRPr="00095F7F">
        <w:rPr>
          <w:rFonts w:ascii="ＭＳ 明朝" w:hAnsi="ＭＳ 明朝" w:hint="eastAsia"/>
        </w:rPr>
        <w:t>「Ｘ」（旧Twitter）（</w:t>
      </w:r>
      <w:r w:rsidR="00F468A3" w:rsidRPr="00095F7F">
        <w:rPr>
          <w:rFonts w:ascii="ＭＳ 明朝" w:hAnsi="ＭＳ 明朝"/>
        </w:rPr>
        <w:t>https://x.com/kyudo_tokyo</w:t>
      </w:r>
      <w:r w:rsidR="00F468A3" w:rsidRPr="00095F7F">
        <w:rPr>
          <w:rFonts w:ascii="ＭＳ 明朝" w:hAnsi="ＭＳ 明朝" w:hint="eastAsia"/>
        </w:rPr>
        <w:t>）を連絡用に活用する予定。</w:t>
      </w:r>
    </w:p>
    <w:p w14:paraId="153D6EA7" w14:textId="77777777" w:rsidR="005D6940" w:rsidRPr="00095F7F" w:rsidRDefault="005D6940" w:rsidP="00F468A3">
      <w:pPr>
        <w:ind w:left="624" w:hangingChars="300" w:hanging="624"/>
        <w:rPr>
          <w:rFonts w:ascii="ＭＳ 明朝" w:hAnsi="ＭＳ 明朝"/>
        </w:rPr>
      </w:pPr>
    </w:p>
    <w:tbl>
      <w:tblPr>
        <w:tblStyle w:val="af0"/>
        <w:tblW w:w="0" w:type="auto"/>
        <w:tblInd w:w="624" w:type="dxa"/>
        <w:tblBorders>
          <w:insideH w:val="dotted" w:sz="4" w:space="0" w:color="auto"/>
        </w:tblBorders>
        <w:tblLook w:val="04A0" w:firstRow="1" w:lastRow="0" w:firstColumn="1" w:lastColumn="0" w:noHBand="0" w:noVBand="1"/>
      </w:tblPr>
      <w:tblGrid>
        <w:gridCol w:w="3190"/>
        <w:gridCol w:w="3190"/>
        <w:gridCol w:w="3190"/>
      </w:tblGrid>
      <w:tr w:rsidR="005D6940" w:rsidRPr="00095F7F" w14:paraId="7AB530AA" w14:textId="77777777" w:rsidTr="005D6940">
        <w:tc>
          <w:tcPr>
            <w:tcW w:w="3398" w:type="dxa"/>
          </w:tcPr>
          <w:p w14:paraId="3AFE37BF" w14:textId="6F9C4C2D" w:rsidR="005D6940" w:rsidRPr="00095F7F" w:rsidRDefault="005D6940" w:rsidP="005D6940">
            <w:pPr>
              <w:jc w:val="center"/>
              <w:rPr>
                <w:rFonts w:ascii="ＭＳ 明朝" w:hAnsi="ＭＳ 明朝"/>
                <w:color w:val="FF0000"/>
              </w:rPr>
            </w:pPr>
            <w:r w:rsidRPr="00095F7F">
              <w:rPr>
                <w:rFonts w:ascii="ＭＳ 明朝" w:hAnsi="ＭＳ 明朝"/>
                <w:noProof/>
                <w:color w:val="FF0000"/>
              </w:rPr>
              <w:drawing>
                <wp:inline distT="0" distB="0" distL="0" distR="0" wp14:anchorId="5A234F76" wp14:editId="3415B311">
                  <wp:extent cx="1408680" cy="1408680"/>
                  <wp:effectExtent l="0" t="0" r="1270" b="1270"/>
                  <wp:docPr id="1079748875" name="図 1"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9748875" name="図 1" descr="QR コード&#10;&#10;自動的に生成された説明"/>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08680" cy="1408680"/>
                          </a:xfrm>
                          <a:prstGeom prst="rect">
                            <a:avLst/>
                          </a:prstGeom>
                        </pic:spPr>
                      </pic:pic>
                    </a:graphicData>
                  </a:graphic>
                </wp:inline>
              </w:drawing>
            </w:r>
          </w:p>
        </w:tc>
        <w:tc>
          <w:tcPr>
            <w:tcW w:w="3398" w:type="dxa"/>
          </w:tcPr>
          <w:p w14:paraId="45AD7F04" w14:textId="7601A3AB" w:rsidR="005D6940" w:rsidRPr="00095F7F" w:rsidRDefault="005D6940" w:rsidP="005D6940">
            <w:pPr>
              <w:jc w:val="center"/>
              <w:rPr>
                <w:rFonts w:ascii="ＭＳ 明朝" w:hAnsi="ＭＳ 明朝"/>
                <w:color w:val="FF0000"/>
              </w:rPr>
            </w:pPr>
            <w:r w:rsidRPr="00095F7F">
              <w:rPr>
                <w:rFonts w:ascii="ＭＳ 明朝" w:hAnsi="ＭＳ 明朝"/>
                <w:noProof/>
                <w:color w:val="FF0000"/>
              </w:rPr>
              <w:drawing>
                <wp:inline distT="0" distB="0" distL="0" distR="0" wp14:anchorId="37F0D12E" wp14:editId="0A06707A">
                  <wp:extent cx="1408680" cy="1408680"/>
                  <wp:effectExtent l="0" t="0" r="1270" b="1270"/>
                  <wp:docPr id="1130433824" name="図 3"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0433824" name="図 3" descr="QR コード&#10;&#10;自動的に生成された説明"/>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08680" cy="1408680"/>
                          </a:xfrm>
                          <a:prstGeom prst="rect">
                            <a:avLst/>
                          </a:prstGeom>
                        </pic:spPr>
                      </pic:pic>
                    </a:graphicData>
                  </a:graphic>
                </wp:inline>
              </w:drawing>
            </w:r>
          </w:p>
        </w:tc>
        <w:tc>
          <w:tcPr>
            <w:tcW w:w="3398" w:type="dxa"/>
          </w:tcPr>
          <w:p w14:paraId="2BEE941F" w14:textId="74470AE6" w:rsidR="005D6940" w:rsidRPr="00095F7F" w:rsidRDefault="005D6940" w:rsidP="005D6940">
            <w:pPr>
              <w:jc w:val="center"/>
              <w:rPr>
                <w:rFonts w:ascii="ＭＳ 明朝" w:hAnsi="ＭＳ 明朝"/>
                <w:color w:val="FF0000"/>
              </w:rPr>
            </w:pPr>
            <w:r w:rsidRPr="00095F7F">
              <w:rPr>
                <w:rFonts w:ascii="ＭＳ 明朝" w:hAnsi="ＭＳ 明朝"/>
                <w:noProof/>
                <w:color w:val="FF0000"/>
              </w:rPr>
              <w:drawing>
                <wp:inline distT="0" distB="0" distL="0" distR="0" wp14:anchorId="6479FEC8" wp14:editId="6208E357">
                  <wp:extent cx="1408680" cy="1408680"/>
                  <wp:effectExtent l="0" t="0" r="1270" b="1270"/>
                  <wp:docPr id="2088563511" name="図 2"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8563511" name="図 2" descr="QR コード&#10;&#10;自動的に生成された説明"/>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08680" cy="1408680"/>
                          </a:xfrm>
                          <a:prstGeom prst="rect">
                            <a:avLst/>
                          </a:prstGeom>
                        </pic:spPr>
                      </pic:pic>
                    </a:graphicData>
                  </a:graphic>
                </wp:inline>
              </w:drawing>
            </w:r>
          </w:p>
        </w:tc>
      </w:tr>
      <w:tr w:rsidR="005D6940" w:rsidRPr="00095F7F" w14:paraId="3E009827" w14:textId="77777777" w:rsidTr="005D6940">
        <w:tc>
          <w:tcPr>
            <w:tcW w:w="3398" w:type="dxa"/>
          </w:tcPr>
          <w:p w14:paraId="1418EDEF" w14:textId="0F67277B" w:rsidR="005D6940" w:rsidRPr="00095F7F" w:rsidRDefault="005D6940" w:rsidP="005D6940">
            <w:pPr>
              <w:jc w:val="center"/>
              <w:rPr>
                <w:rFonts w:ascii="ＭＳ 明朝" w:hAnsi="ＭＳ 明朝"/>
              </w:rPr>
            </w:pPr>
            <w:r w:rsidRPr="00095F7F">
              <w:rPr>
                <w:rFonts w:ascii="ＭＳ 明朝" w:hAnsi="ＭＳ 明朝" w:hint="eastAsia"/>
              </w:rPr>
              <w:t>大会専用サイト</w:t>
            </w:r>
          </w:p>
        </w:tc>
        <w:tc>
          <w:tcPr>
            <w:tcW w:w="3398" w:type="dxa"/>
          </w:tcPr>
          <w:p w14:paraId="1B6CAD30" w14:textId="27D13615" w:rsidR="005D6940" w:rsidRPr="00095F7F" w:rsidRDefault="005D6940" w:rsidP="005D6940">
            <w:pPr>
              <w:jc w:val="center"/>
              <w:rPr>
                <w:rFonts w:ascii="ＭＳ 明朝" w:hAnsi="ＭＳ 明朝"/>
              </w:rPr>
            </w:pPr>
            <w:r w:rsidRPr="00095F7F">
              <w:rPr>
                <w:rFonts w:ascii="ＭＳ 明朝" w:hAnsi="ＭＳ 明朝" w:hint="eastAsia"/>
              </w:rPr>
              <w:t>東京都高体連弓道専門部</w:t>
            </w:r>
          </w:p>
        </w:tc>
        <w:tc>
          <w:tcPr>
            <w:tcW w:w="3398" w:type="dxa"/>
          </w:tcPr>
          <w:p w14:paraId="333CC93B" w14:textId="1AA0DFA1" w:rsidR="005D6940" w:rsidRPr="00095F7F" w:rsidRDefault="005D6940" w:rsidP="005D6940">
            <w:pPr>
              <w:jc w:val="center"/>
              <w:rPr>
                <w:rFonts w:ascii="ＭＳ 明朝" w:hAnsi="ＭＳ 明朝"/>
              </w:rPr>
            </w:pPr>
            <w:r w:rsidRPr="00095F7F">
              <w:rPr>
                <w:rFonts w:ascii="ＭＳ 明朝" w:hAnsi="ＭＳ 明朝"/>
              </w:rPr>
              <w:t>X</w:t>
            </w:r>
            <w:r w:rsidRPr="00095F7F">
              <w:rPr>
                <w:rFonts w:ascii="ＭＳ 明朝" w:hAnsi="ＭＳ 明朝" w:hint="eastAsia"/>
              </w:rPr>
              <w:t>（旧Twitter）</w:t>
            </w:r>
          </w:p>
        </w:tc>
      </w:tr>
    </w:tbl>
    <w:p w14:paraId="2A33545B" w14:textId="77777777" w:rsidR="005D6940" w:rsidRPr="00095F7F" w:rsidRDefault="005D6940" w:rsidP="00F468A3">
      <w:pPr>
        <w:ind w:left="624" w:hangingChars="300" w:hanging="624"/>
        <w:rPr>
          <w:rFonts w:ascii="ＭＳ 明朝" w:hAnsi="ＭＳ 明朝"/>
        </w:rPr>
      </w:pPr>
    </w:p>
    <w:p w14:paraId="11E60CBC" w14:textId="77777777" w:rsidR="006451B7" w:rsidRPr="00BA4480" w:rsidRDefault="006451B7" w:rsidP="001F6822">
      <w:pPr>
        <w:overflowPunct w:val="0"/>
        <w:ind w:left="208" w:hangingChars="100" w:hanging="208"/>
        <w:textAlignment w:val="baseline"/>
        <w:rPr>
          <w:rFonts w:ascii="ＭＳ 明朝" w:hAnsi="ＭＳ 明朝" w:cs="ＭＳ ゴシック"/>
          <w:bCs/>
          <w:color w:val="000000" w:themeColor="text1"/>
          <w:szCs w:val="21"/>
        </w:rPr>
      </w:pPr>
    </w:p>
    <w:sectPr w:rsidR="006451B7" w:rsidRPr="00BA4480" w:rsidSect="004930EE">
      <w:footerReference w:type="default" r:id="rId13"/>
      <w:type w:val="continuous"/>
      <w:pgSz w:w="11906" w:h="16838" w:code="9"/>
      <w:pgMar w:top="1134" w:right="851" w:bottom="851" w:left="851" w:header="720" w:footer="340" w:gutter="0"/>
      <w:pgNumType w:fmt="numberInDash"/>
      <w:cols w:space="720"/>
      <w:docGrid w:type="linesAndChars" w:linePitch="346" w:charSpace="-4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9C041E" w14:textId="77777777" w:rsidR="008C4135" w:rsidRDefault="008C4135" w:rsidP="009D486F">
      <w:r>
        <w:separator/>
      </w:r>
    </w:p>
  </w:endnote>
  <w:endnote w:type="continuationSeparator" w:id="0">
    <w:p w14:paraId="0FB46EF3" w14:textId="77777777" w:rsidR="008C4135" w:rsidRDefault="008C4135" w:rsidP="009D4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Liberation Sans">
    <w:altName w:val="Arial"/>
    <w:charset w:val="01"/>
    <w:family w:val="swiss"/>
    <w:pitch w:val="variable"/>
  </w:font>
  <w:font w:name="DejaVu Sans">
    <w:altName w:val="Sylfaen"/>
    <w:charset w:val="00"/>
    <w:family w:val="swiss"/>
    <w:pitch w:val="variable"/>
    <w:sig w:usb0="E7002EFF" w:usb1="D200FDFF" w:usb2="0A046029" w:usb3="00000000" w:csb0="000001F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D5B8F" w14:textId="2902ED87" w:rsidR="00BF04CA" w:rsidRDefault="00BF04CA">
    <w:pPr>
      <w:pStyle w:val="ad"/>
      <w:jc w:val="center"/>
    </w:pPr>
    <w:r>
      <w:fldChar w:fldCharType="begin"/>
    </w:r>
    <w:r>
      <w:instrText>PAGE   \* MERGEFORMAT</w:instrText>
    </w:r>
    <w:r>
      <w:fldChar w:fldCharType="separate"/>
    </w:r>
    <w:r w:rsidR="0055745F" w:rsidRPr="0055745F">
      <w:rPr>
        <w:noProof/>
        <w:lang w:val="ja-JP"/>
      </w:rPr>
      <w:t>-</w:t>
    </w:r>
    <w:r w:rsidR="0055745F">
      <w:rPr>
        <w:noProof/>
      </w:rPr>
      <w:t xml:space="preserve"> 1 -</w:t>
    </w:r>
    <w:r>
      <w:fldChar w:fldCharType="end"/>
    </w:r>
  </w:p>
  <w:p w14:paraId="096E6FD1" w14:textId="77777777" w:rsidR="00BF04CA" w:rsidRDefault="00BF04C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860BE5" w14:textId="77777777" w:rsidR="008C4135" w:rsidRDefault="008C4135" w:rsidP="009D486F">
      <w:r>
        <w:separator/>
      </w:r>
    </w:p>
  </w:footnote>
  <w:footnote w:type="continuationSeparator" w:id="0">
    <w:p w14:paraId="50D5B9B4" w14:textId="77777777" w:rsidR="008C4135" w:rsidRDefault="008C4135" w:rsidP="009D48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D6846"/>
    <w:multiLevelType w:val="hybridMultilevel"/>
    <w:tmpl w:val="207C7FE6"/>
    <w:lvl w:ilvl="0" w:tplc="57A4B324">
      <w:start w:val="3"/>
      <w:numFmt w:val="decimalEnclosedCircle"/>
      <w:lvlText w:val="%1"/>
      <w:lvlJc w:val="left"/>
      <w:pPr>
        <w:ind w:left="564" w:hanging="360"/>
      </w:pPr>
      <w:rPr>
        <w:rFonts w:hint="eastAsia"/>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1" w15:restartNumberingAfterBreak="0">
    <w:nsid w:val="07980474"/>
    <w:multiLevelType w:val="hybridMultilevel"/>
    <w:tmpl w:val="ED60345A"/>
    <w:lvl w:ilvl="0" w:tplc="628E47AC">
      <w:start w:val="1"/>
      <w:numFmt w:val="aiueo"/>
      <w:lvlText w:val="(%1)"/>
      <w:lvlJc w:val="left"/>
      <w:pPr>
        <w:ind w:left="1044" w:hanging="42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2" w15:restartNumberingAfterBreak="0">
    <w:nsid w:val="0BD05591"/>
    <w:multiLevelType w:val="hybridMultilevel"/>
    <w:tmpl w:val="8F4A84B8"/>
    <w:lvl w:ilvl="0" w:tplc="EE8C1DAC">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872D03"/>
    <w:multiLevelType w:val="hybridMultilevel"/>
    <w:tmpl w:val="6748AEB4"/>
    <w:lvl w:ilvl="0" w:tplc="AD5AEF86">
      <w:start w:val="1"/>
      <w:numFmt w:val="decimalFullWidth"/>
      <w:lvlText w:val="（%1）"/>
      <w:lvlJc w:val="left"/>
      <w:pPr>
        <w:ind w:left="4476" w:hanging="648"/>
      </w:pPr>
      <w:rPr>
        <w:rFonts w:ascii="ＭＳ 明朝" w:eastAsia="ＭＳ 明朝" w:hAnsi="ＭＳ 明朝" w:cs="ＭＳ ゴシック" w:hint="default"/>
      </w:rPr>
    </w:lvl>
    <w:lvl w:ilvl="1" w:tplc="04090017" w:tentative="1">
      <w:start w:val="1"/>
      <w:numFmt w:val="aiueoFullWidth"/>
      <w:lvlText w:val="(%2)"/>
      <w:lvlJc w:val="left"/>
      <w:pPr>
        <w:ind w:left="4668" w:hanging="420"/>
      </w:pPr>
    </w:lvl>
    <w:lvl w:ilvl="2" w:tplc="04090011" w:tentative="1">
      <w:start w:val="1"/>
      <w:numFmt w:val="decimalEnclosedCircle"/>
      <w:lvlText w:val="%3"/>
      <w:lvlJc w:val="left"/>
      <w:pPr>
        <w:ind w:left="5088" w:hanging="420"/>
      </w:pPr>
    </w:lvl>
    <w:lvl w:ilvl="3" w:tplc="0409000F" w:tentative="1">
      <w:start w:val="1"/>
      <w:numFmt w:val="decimal"/>
      <w:lvlText w:val="%4."/>
      <w:lvlJc w:val="left"/>
      <w:pPr>
        <w:ind w:left="5508" w:hanging="420"/>
      </w:pPr>
    </w:lvl>
    <w:lvl w:ilvl="4" w:tplc="04090017" w:tentative="1">
      <w:start w:val="1"/>
      <w:numFmt w:val="aiueoFullWidth"/>
      <w:lvlText w:val="(%5)"/>
      <w:lvlJc w:val="left"/>
      <w:pPr>
        <w:ind w:left="5928" w:hanging="420"/>
      </w:pPr>
    </w:lvl>
    <w:lvl w:ilvl="5" w:tplc="04090011" w:tentative="1">
      <w:start w:val="1"/>
      <w:numFmt w:val="decimalEnclosedCircle"/>
      <w:lvlText w:val="%6"/>
      <w:lvlJc w:val="left"/>
      <w:pPr>
        <w:ind w:left="6348" w:hanging="420"/>
      </w:pPr>
    </w:lvl>
    <w:lvl w:ilvl="6" w:tplc="0409000F" w:tentative="1">
      <w:start w:val="1"/>
      <w:numFmt w:val="decimal"/>
      <w:lvlText w:val="%7."/>
      <w:lvlJc w:val="left"/>
      <w:pPr>
        <w:ind w:left="6768" w:hanging="420"/>
      </w:pPr>
    </w:lvl>
    <w:lvl w:ilvl="7" w:tplc="04090017" w:tentative="1">
      <w:start w:val="1"/>
      <w:numFmt w:val="aiueoFullWidth"/>
      <w:lvlText w:val="(%8)"/>
      <w:lvlJc w:val="left"/>
      <w:pPr>
        <w:ind w:left="7188" w:hanging="420"/>
      </w:pPr>
    </w:lvl>
    <w:lvl w:ilvl="8" w:tplc="04090011" w:tentative="1">
      <w:start w:val="1"/>
      <w:numFmt w:val="decimalEnclosedCircle"/>
      <w:lvlText w:val="%9"/>
      <w:lvlJc w:val="left"/>
      <w:pPr>
        <w:ind w:left="7608" w:hanging="420"/>
      </w:pPr>
    </w:lvl>
  </w:abstractNum>
  <w:abstractNum w:abstractNumId="4" w15:restartNumberingAfterBreak="0">
    <w:nsid w:val="29DD33FA"/>
    <w:multiLevelType w:val="hybridMultilevel"/>
    <w:tmpl w:val="B1ACB1E4"/>
    <w:lvl w:ilvl="0" w:tplc="A86E00B6">
      <w:start w:val="4"/>
      <w:numFmt w:val="decimalEnclosedCircle"/>
      <w:lvlText w:val="%1"/>
      <w:lvlJc w:val="left"/>
      <w:pPr>
        <w:ind w:left="568" w:hanging="360"/>
      </w:pPr>
      <w:rPr>
        <w:rFonts w:hint="eastAsia"/>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5" w15:restartNumberingAfterBreak="0">
    <w:nsid w:val="2A0E12C7"/>
    <w:multiLevelType w:val="hybridMultilevel"/>
    <w:tmpl w:val="78D4F7F2"/>
    <w:lvl w:ilvl="0" w:tplc="A63CF318">
      <w:start w:val="3"/>
      <w:numFmt w:val="bullet"/>
      <w:lvlText w:val="○"/>
      <w:lvlJc w:val="left"/>
      <w:pPr>
        <w:ind w:left="568" w:hanging="360"/>
      </w:pPr>
      <w:rPr>
        <w:rFonts w:ascii="ＭＳ 明朝" w:eastAsia="ＭＳ 明朝" w:hAnsi="ＭＳ 明朝" w:cs="ＭＳ ゴシック" w:hint="eastAsia"/>
      </w:rPr>
    </w:lvl>
    <w:lvl w:ilvl="1" w:tplc="0409000B" w:tentative="1">
      <w:start w:val="1"/>
      <w:numFmt w:val="bullet"/>
      <w:lvlText w:val=""/>
      <w:lvlJc w:val="left"/>
      <w:pPr>
        <w:ind w:left="1048" w:hanging="420"/>
      </w:pPr>
      <w:rPr>
        <w:rFonts w:ascii="Wingdings" w:hAnsi="Wingdings" w:hint="default"/>
      </w:rPr>
    </w:lvl>
    <w:lvl w:ilvl="2" w:tplc="0409000D" w:tentative="1">
      <w:start w:val="1"/>
      <w:numFmt w:val="bullet"/>
      <w:lvlText w:val=""/>
      <w:lvlJc w:val="left"/>
      <w:pPr>
        <w:ind w:left="1468" w:hanging="420"/>
      </w:pPr>
      <w:rPr>
        <w:rFonts w:ascii="Wingdings" w:hAnsi="Wingdings" w:hint="default"/>
      </w:rPr>
    </w:lvl>
    <w:lvl w:ilvl="3" w:tplc="04090001" w:tentative="1">
      <w:start w:val="1"/>
      <w:numFmt w:val="bullet"/>
      <w:lvlText w:val=""/>
      <w:lvlJc w:val="left"/>
      <w:pPr>
        <w:ind w:left="1888" w:hanging="420"/>
      </w:pPr>
      <w:rPr>
        <w:rFonts w:ascii="Wingdings" w:hAnsi="Wingdings" w:hint="default"/>
      </w:rPr>
    </w:lvl>
    <w:lvl w:ilvl="4" w:tplc="0409000B" w:tentative="1">
      <w:start w:val="1"/>
      <w:numFmt w:val="bullet"/>
      <w:lvlText w:val=""/>
      <w:lvlJc w:val="left"/>
      <w:pPr>
        <w:ind w:left="2308" w:hanging="420"/>
      </w:pPr>
      <w:rPr>
        <w:rFonts w:ascii="Wingdings" w:hAnsi="Wingdings" w:hint="default"/>
      </w:rPr>
    </w:lvl>
    <w:lvl w:ilvl="5" w:tplc="0409000D" w:tentative="1">
      <w:start w:val="1"/>
      <w:numFmt w:val="bullet"/>
      <w:lvlText w:val=""/>
      <w:lvlJc w:val="left"/>
      <w:pPr>
        <w:ind w:left="2728" w:hanging="420"/>
      </w:pPr>
      <w:rPr>
        <w:rFonts w:ascii="Wingdings" w:hAnsi="Wingdings" w:hint="default"/>
      </w:rPr>
    </w:lvl>
    <w:lvl w:ilvl="6" w:tplc="04090001" w:tentative="1">
      <w:start w:val="1"/>
      <w:numFmt w:val="bullet"/>
      <w:lvlText w:val=""/>
      <w:lvlJc w:val="left"/>
      <w:pPr>
        <w:ind w:left="3148" w:hanging="420"/>
      </w:pPr>
      <w:rPr>
        <w:rFonts w:ascii="Wingdings" w:hAnsi="Wingdings" w:hint="default"/>
      </w:rPr>
    </w:lvl>
    <w:lvl w:ilvl="7" w:tplc="0409000B" w:tentative="1">
      <w:start w:val="1"/>
      <w:numFmt w:val="bullet"/>
      <w:lvlText w:val=""/>
      <w:lvlJc w:val="left"/>
      <w:pPr>
        <w:ind w:left="3568" w:hanging="420"/>
      </w:pPr>
      <w:rPr>
        <w:rFonts w:ascii="Wingdings" w:hAnsi="Wingdings" w:hint="default"/>
      </w:rPr>
    </w:lvl>
    <w:lvl w:ilvl="8" w:tplc="0409000D" w:tentative="1">
      <w:start w:val="1"/>
      <w:numFmt w:val="bullet"/>
      <w:lvlText w:val=""/>
      <w:lvlJc w:val="left"/>
      <w:pPr>
        <w:ind w:left="3988" w:hanging="420"/>
      </w:pPr>
      <w:rPr>
        <w:rFonts w:ascii="Wingdings" w:hAnsi="Wingdings" w:hint="default"/>
      </w:rPr>
    </w:lvl>
  </w:abstractNum>
  <w:abstractNum w:abstractNumId="6" w15:restartNumberingAfterBreak="0">
    <w:nsid w:val="30545222"/>
    <w:multiLevelType w:val="hybridMultilevel"/>
    <w:tmpl w:val="F6AA8594"/>
    <w:lvl w:ilvl="0" w:tplc="5A3293B4">
      <w:numFmt w:val="bullet"/>
      <w:lvlText w:val="○"/>
      <w:lvlJc w:val="left"/>
      <w:pPr>
        <w:ind w:left="550" w:hanging="360"/>
      </w:pPr>
      <w:rPr>
        <w:rFonts w:ascii="ＭＳ 明朝" w:eastAsia="ＭＳ 明朝" w:hAnsi="ＭＳ 明朝" w:cstheme="minorBidi" w:hint="eastAsia"/>
      </w:rPr>
    </w:lvl>
    <w:lvl w:ilvl="1" w:tplc="0409000B" w:tentative="1">
      <w:start w:val="1"/>
      <w:numFmt w:val="bullet"/>
      <w:lvlText w:val=""/>
      <w:lvlJc w:val="left"/>
      <w:pPr>
        <w:ind w:left="1030" w:hanging="420"/>
      </w:pPr>
      <w:rPr>
        <w:rFonts w:ascii="Wingdings" w:hAnsi="Wingdings" w:hint="default"/>
      </w:rPr>
    </w:lvl>
    <w:lvl w:ilvl="2" w:tplc="0409000D" w:tentative="1">
      <w:start w:val="1"/>
      <w:numFmt w:val="bullet"/>
      <w:lvlText w:val=""/>
      <w:lvlJc w:val="left"/>
      <w:pPr>
        <w:ind w:left="1450" w:hanging="420"/>
      </w:pPr>
      <w:rPr>
        <w:rFonts w:ascii="Wingdings" w:hAnsi="Wingdings" w:hint="default"/>
      </w:rPr>
    </w:lvl>
    <w:lvl w:ilvl="3" w:tplc="04090001" w:tentative="1">
      <w:start w:val="1"/>
      <w:numFmt w:val="bullet"/>
      <w:lvlText w:val=""/>
      <w:lvlJc w:val="left"/>
      <w:pPr>
        <w:ind w:left="1870" w:hanging="420"/>
      </w:pPr>
      <w:rPr>
        <w:rFonts w:ascii="Wingdings" w:hAnsi="Wingdings" w:hint="default"/>
      </w:rPr>
    </w:lvl>
    <w:lvl w:ilvl="4" w:tplc="0409000B" w:tentative="1">
      <w:start w:val="1"/>
      <w:numFmt w:val="bullet"/>
      <w:lvlText w:val=""/>
      <w:lvlJc w:val="left"/>
      <w:pPr>
        <w:ind w:left="2290" w:hanging="420"/>
      </w:pPr>
      <w:rPr>
        <w:rFonts w:ascii="Wingdings" w:hAnsi="Wingdings" w:hint="default"/>
      </w:rPr>
    </w:lvl>
    <w:lvl w:ilvl="5" w:tplc="0409000D" w:tentative="1">
      <w:start w:val="1"/>
      <w:numFmt w:val="bullet"/>
      <w:lvlText w:val=""/>
      <w:lvlJc w:val="left"/>
      <w:pPr>
        <w:ind w:left="2710" w:hanging="420"/>
      </w:pPr>
      <w:rPr>
        <w:rFonts w:ascii="Wingdings" w:hAnsi="Wingdings" w:hint="default"/>
      </w:rPr>
    </w:lvl>
    <w:lvl w:ilvl="6" w:tplc="04090001" w:tentative="1">
      <w:start w:val="1"/>
      <w:numFmt w:val="bullet"/>
      <w:lvlText w:val=""/>
      <w:lvlJc w:val="left"/>
      <w:pPr>
        <w:ind w:left="3130" w:hanging="420"/>
      </w:pPr>
      <w:rPr>
        <w:rFonts w:ascii="Wingdings" w:hAnsi="Wingdings" w:hint="default"/>
      </w:rPr>
    </w:lvl>
    <w:lvl w:ilvl="7" w:tplc="0409000B" w:tentative="1">
      <w:start w:val="1"/>
      <w:numFmt w:val="bullet"/>
      <w:lvlText w:val=""/>
      <w:lvlJc w:val="left"/>
      <w:pPr>
        <w:ind w:left="3550" w:hanging="420"/>
      </w:pPr>
      <w:rPr>
        <w:rFonts w:ascii="Wingdings" w:hAnsi="Wingdings" w:hint="default"/>
      </w:rPr>
    </w:lvl>
    <w:lvl w:ilvl="8" w:tplc="0409000D" w:tentative="1">
      <w:start w:val="1"/>
      <w:numFmt w:val="bullet"/>
      <w:lvlText w:val=""/>
      <w:lvlJc w:val="left"/>
      <w:pPr>
        <w:ind w:left="3970" w:hanging="420"/>
      </w:pPr>
      <w:rPr>
        <w:rFonts w:ascii="Wingdings" w:hAnsi="Wingdings" w:hint="default"/>
      </w:rPr>
    </w:lvl>
  </w:abstractNum>
  <w:abstractNum w:abstractNumId="7" w15:restartNumberingAfterBreak="0">
    <w:nsid w:val="38D570EA"/>
    <w:multiLevelType w:val="hybridMultilevel"/>
    <w:tmpl w:val="51BAB3F4"/>
    <w:lvl w:ilvl="0" w:tplc="BC22095C">
      <w:start w:val="1"/>
      <w:numFmt w:val="decimalFullWidth"/>
      <w:lvlText w:val="%1．"/>
      <w:lvlJc w:val="left"/>
      <w:pPr>
        <w:ind w:left="410" w:hanging="4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06188F"/>
    <w:multiLevelType w:val="hybridMultilevel"/>
    <w:tmpl w:val="5C0C95FA"/>
    <w:lvl w:ilvl="0" w:tplc="1D165A30">
      <w:start w:val="1"/>
      <w:numFmt w:val="decimal"/>
      <w:lvlText w:val="(%1)"/>
      <w:lvlJc w:val="left"/>
      <w:pPr>
        <w:ind w:left="776" w:hanging="360"/>
      </w:pPr>
      <w:rPr>
        <w:rFonts w:hint="default"/>
      </w:rPr>
    </w:lvl>
    <w:lvl w:ilvl="1" w:tplc="04090017" w:tentative="1">
      <w:start w:val="1"/>
      <w:numFmt w:val="aiueoFullWidth"/>
      <w:lvlText w:val="(%2)"/>
      <w:lvlJc w:val="left"/>
      <w:pPr>
        <w:ind w:left="1256" w:hanging="420"/>
      </w:pPr>
    </w:lvl>
    <w:lvl w:ilvl="2" w:tplc="04090011" w:tentative="1">
      <w:start w:val="1"/>
      <w:numFmt w:val="decimalEnclosedCircle"/>
      <w:lvlText w:val="%3"/>
      <w:lvlJc w:val="left"/>
      <w:pPr>
        <w:ind w:left="1676" w:hanging="420"/>
      </w:pPr>
    </w:lvl>
    <w:lvl w:ilvl="3" w:tplc="0409000F" w:tentative="1">
      <w:start w:val="1"/>
      <w:numFmt w:val="decimal"/>
      <w:lvlText w:val="%4."/>
      <w:lvlJc w:val="left"/>
      <w:pPr>
        <w:ind w:left="2096" w:hanging="420"/>
      </w:pPr>
    </w:lvl>
    <w:lvl w:ilvl="4" w:tplc="04090017" w:tentative="1">
      <w:start w:val="1"/>
      <w:numFmt w:val="aiueoFullWidth"/>
      <w:lvlText w:val="(%5)"/>
      <w:lvlJc w:val="left"/>
      <w:pPr>
        <w:ind w:left="2516" w:hanging="420"/>
      </w:pPr>
    </w:lvl>
    <w:lvl w:ilvl="5" w:tplc="04090011" w:tentative="1">
      <w:start w:val="1"/>
      <w:numFmt w:val="decimalEnclosedCircle"/>
      <w:lvlText w:val="%6"/>
      <w:lvlJc w:val="left"/>
      <w:pPr>
        <w:ind w:left="2936" w:hanging="420"/>
      </w:pPr>
    </w:lvl>
    <w:lvl w:ilvl="6" w:tplc="0409000F" w:tentative="1">
      <w:start w:val="1"/>
      <w:numFmt w:val="decimal"/>
      <w:lvlText w:val="%7."/>
      <w:lvlJc w:val="left"/>
      <w:pPr>
        <w:ind w:left="3356" w:hanging="420"/>
      </w:pPr>
    </w:lvl>
    <w:lvl w:ilvl="7" w:tplc="04090017" w:tentative="1">
      <w:start w:val="1"/>
      <w:numFmt w:val="aiueoFullWidth"/>
      <w:lvlText w:val="(%8)"/>
      <w:lvlJc w:val="left"/>
      <w:pPr>
        <w:ind w:left="3776" w:hanging="420"/>
      </w:pPr>
    </w:lvl>
    <w:lvl w:ilvl="8" w:tplc="04090011" w:tentative="1">
      <w:start w:val="1"/>
      <w:numFmt w:val="decimalEnclosedCircle"/>
      <w:lvlText w:val="%9"/>
      <w:lvlJc w:val="left"/>
      <w:pPr>
        <w:ind w:left="4196" w:hanging="420"/>
      </w:pPr>
    </w:lvl>
  </w:abstractNum>
  <w:abstractNum w:abstractNumId="9" w15:restartNumberingAfterBreak="0">
    <w:nsid w:val="42307E34"/>
    <w:multiLevelType w:val="hybridMultilevel"/>
    <w:tmpl w:val="30628528"/>
    <w:lvl w:ilvl="0" w:tplc="41B4E6CE">
      <w:start w:val="1"/>
      <w:numFmt w:val="decimalEnclosedCircle"/>
      <w:lvlText w:val="%1"/>
      <w:lvlJc w:val="left"/>
      <w:pPr>
        <w:ind w:left="772" w:hanging="360"/>
      </w:pPr>
      <w:rPr>
        <w:rFonts w:hint="eastAsia"/>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10" w15:restartNumberingAfterBreak="0">
    <w:nsid w:val="45AE6379"/>
    <w:multiLevelType w:val="hybridMultilevel"/>
    <w:tmpl w:val="E730CF7E"/>
    <w:lvl w:ilvl="0" w:tplc="EAFA36A6">
      <w:start w:val="1"/>
      <w:numFmt w:val="decimalFullWidth"/>
      <w:lvlText w:val="（%1）"/>
      <w:lvlJc w:val="left"/>
      <w:pPr>
        <w:ind w:left="720" w:hanging="720"/>
      </w:pPr>
      <w:rPr>
        <w:rFonts w:cs="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A16152"/>
    <w:multiLevelType w:val="hybridMultilevel"/>
    <w:tmpl w:val="23C80B2A"/>
    <w:lvl w:ilvl="0" w:tplc="A866CDBC">
      <w:start w:val="1"/>
      <w:numFmt w:val="decimalEnclosedCircle"/>
      <w:lvlText w:val="%1"/>
      <w:lvlJc w:val="left"/>
      <w:pPr>
        <w:ind w:left="743" w:hanging="360"/>
      </w:pPr>
      <w:rPr>
        <w:rFonts w:hint="default"/>
      </w:rPr>
    </w:lvl>
    <w:lvl w:ilvl="1" w:tplc="04090017" w:tentative="1">
      <w:start w:val="1"/>
      <w:numFmt w:val="aiueoFullWidth"/>
      <w:lvlText w:val="(%2)"/>
      <w:lvlJc w:val="left"/>
      <w:pPr>
        <w:ind w:left="1223" w:hanging="420"/>
      </w:pPr>
    </w:lvl>
    <w:lvl w:ilvl="2" w:tplc="04090011" w:tentative="1">
      <w:start w:val="1"/>
      <w:numFmt w:val="decimalEnclosedCircle"/>
      <w:lvlText w:val="%3"/>
      <w:lvlJc w:val="left"/>
      <w:pPr>
        <w:ind w:left="1643" w:hanging="420"/>
      </w:pPr>
    </w:lvl>
    <w:lvl w:ilvl="3" w:tplc="0409000F" w:tentative="1">
      <w:start w:val="1"/>
      <w:numFmt w:val="decimal"/>
      <w:lvlText w:val="%4."/>
      <w:lvlJc w:val="left"/>
      <w:pPr>
        <w:ind w:left="2063" w:hanging="420"/>
      </w:pPr>
    </w:lvl>
    <w:lvl w:ilvl="4" w:tplc="04090017" w:tentative="1">
      <w:start w:val="1"/>
      <w:numFmt w:val="aiueoFullWidth"/>
      <w:lvlText w:val="(%5)"/>
      <w:lvlJc w:val="left"/>
      <w:pPr>
        <w:ind w:left="2483" w:hanging="420"/>
      </w:pPr>
    </w:lvl>
    <w:lvl w:ilvl="5" w:tplc="04090011" w:tentative="1">
      <w:start w:val="1"/>
      <w:numFmt w:val="decimalEnclosedCircle"/>
      <w:lvlText w:val="%6"/>
      <w:lvlJc w:val="left"/>
      <w:pPr>
        <w:ind w:left="2903" w:hanging="420"/>
      </w:pPr>
    </w:lvl>
    <w:lvl w:ilvl="6" w:tplc="0409000F" w:tentative="1">
      <w:start w:val="1"/>
      <w:numFmt w:val="decimal"/>
      <w:lvlText w:val="%7."/>
      <w:lvlJc w:val="left"/>
      <w:pPr>
        <w:ind w:left="3323" w:hanging="420"/>
      </w:pPr>
    </w:lvl>
    <w:lvl w:ilvl="7" w:tplc="04090017" w:tentative="1">
      <w:start w:val="1"/>
      <w:numFmt w:val="aiueoFullWidth"/>
      <w:lvlText w:val="(%8)"/>
      <w:lvlJc w:val="left"/>
      <w:pPr>
        <w:ind w:left="3743" w:hanging="420"/>
      </w:pPr>
    </w:lvl>
    <w:lvl w:ilvl="8" w:tplc="04090011" w:tentative="1">
      <w:start w:val="1"/>
      <w:numFmt w:val="decimalEnclosedCircle"/>
      <w:lvlText w:val="%9"/>
      <w:lvlJc w:val="left"/>
      <w:pPr>
        <w:ind w:left="4163" w:hanging="420"/>
      </w:pPr>
    </w:lvl>
  </w:abstractNum>
  <w:abstractNum w:abstractNumId="12" w15:restartNumberingAfterBreak="0">
    <w:nsid w:val="5E104912"/>
    <w:multiLevelType w:val="hybridMultilevel"/>
    <w:tmpl w:val="C944B30E"/>
    <w:lvl w:ilvl="0" w:tplc="39D6430E">
      <w:start w:val="1"/>
      <w:numFmt w:val="decimalFullWidth"/>
      <w:lvlText w:val="（%1）"/>
      <w:lvlJc w:val="left"/>
      <w:pPr>
        <w:ind w:left="720" w:hanging="720"/>
      </w:pPr>
      <w:rPr>
        <w:rFonts w:cs="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4F13A35"/>
    <w:multiLevelType w:val="hybridMultilevel"/>
    <w:tmpl w:val="1DA489C2"/>
    <w:lvl w:ilvl="0" w:tplc="63A053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66916D5"/>
    <w:multiLevelType w:val="hybridMultilevel"/>
    <w:tmpl w:val="DD66298C"/>
    <w:lvl w:ilvl="0" w:tplc="58587C30">
      <w:start w:val="1"/>
      <w:numFmt w:val="decimalEnclosedCircle"/>
      <w:lvlText w:val="%1"/>
      <w:lvlJc w:val="left"/>
      <w:pPr>
        <w:ind w:left="564" w:hanging="36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15" w15:restartNumberingAfterBreak="0">
    <w:nsid w:val="6A9E7A42"/>
    <w:multiLevelType w:val="hybridMultilevel"/>
    <w:tmpl w:val="48A2D396"/>
    <w:lvl w:ilvl="0" w:tplc="624A1E2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C2107A3"/>
    <w:multiLevelType w:val="hybridMultilevel"/>
    <w:tmpl w:val="B51ED51E"/>
    <w:lvl w:ilvl="0" w:tplc="CD8649FC">
      <w:start w:val="1"/>
      <w:numFmt w:val="iroha"/>
      <w:lvlText w:val="(%1)"/>
      <w:lvlJc w:val="left"/>
      <w:pPr>
        <w:ind w:left="1044" w:hanging="42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17" w15:restartNumberingAfterBreak="0">
    <w:nsid w:val="6F903242"/>
    <w:multiLevelType w:val="hybridMultilevel"/>
    <w:tmpl w:val="23C80B2A"/>
    <w:lvl w:ilvl="0" w:tplc="A866CDBC">
      <w:start w:val="1"/>
      <w:numFmt w:val="decimalEnclosedCircle"/>
      <w:lvlText w:val="%1"/>
      <w:lvlJc w:val="left"/>
      <w:pPr>
        <w:ind w:left="743" w:hanging="360"/>
      </w:pPr>
      <w:rPr>
        <w:rFonts w:hint="default"/>
      </w:rPr>
    </w:lvl>
    <w:lvl w:ilvl="1" w:tplc="04090017" w:tentative="1">
      <w:start w:val="1"/>
      <w:numFmt w:val="aiueoFullWidth"/>
      <w:lvlText w:val="(%2)"/>
      <w:lvlJc w:val="left"/>
      <w:pPr>
        <w:ind w:left="1223" w:hanging="420"/>
      </w:pPr>
    </w:lvl>
    <w:lvl w:ilvl="2" w:tplc="04090011" w:tentative="1">
      <w:start w:val="1"/>
      <w:numFmt w:val="decimalEnclosedCircle"/>
      <w:lvlText w:val="%3"/>
      <w:lvlJc w:val="left"/>
      <w:pPr>
        <w:ind w:left="1643" w:hanging="420"/>
      </w:pPr>
    </w:lvl>
    <w:lvl w:ilvl="3" w:tplc="0409000F" w:tentative="1">
      <w:start w:val="1"/>
      <w:numFmt w:val="decimal"/>
      <w:lvlText w:val="%4."/>
      <w:lvlJc w:val="left"/>
      <w:pPr>
        <w:ind w:left="2063" w:hanging="420"/>
      </w:pPr>
    </w:lvl>
    <w:lvl w:ilvl="4" w:tplc="04090017" w:tentative="1">
      <w:start w:val="1"/>
      <w:numFmt w:val="aiueoFullWidth"/>
      <w:lvlText w:val="(%5)"/>
      <w:lvlJc w:val="left"/>
      <w:pPr>
        <w:ind w:left="2483" w:hanging="420"/>
      </w:pPr>
    </w:lvl>
    <w:lvl w:ilvl="5" w:tplc="04090011" w:tentative="1">
      <w:start w:val="1"/>
      <w:numFmt w:val="decimalEnclosedCircle"/>
      <w:lvlText w:val="%6"/>
      <w:lvlJc w:val="left"/>
      <w:pPr>
        <w:ind w:left="2903" w:hanging="420"/>
      </w:pPr>
    </w:lvl>
    <w:lvl w:ilvl="6" w:tplc="0409000F" w:tentative="1">
      <w:start w:val="1"/>
      <w:numFmt w:val="decimal"/>
      <w:lvlText w:val="%7."/>
      <w:lvlJc w:val="left"/>
      <w:pPr>
        <w:ind w:left="3323" w:hanging="420"/>
      </w:pPr>
    </w:lvl>
    <w:lvl w:ilvl="7" w:tplc="04090017" w:tentative="1">
      <w:start w:val="1"/>
      <w:numFmt w:val="aiueoFullWidth"/>
      <w:lvlText w:val="(%8)"/>
      <w:lvlJc w:val="left"/>
      <w:pPr>
        <w:ind w:left="3743" w:hanging="420"/>
      </w:pPr>
    </w:lvl>
    <w:lvl w:ilvl="8" w:tplc="04090011" w:tentative="1">
      <w:start w:val="1"/>
      <w:numFmt w:val="decimalEnclosedCircle"/>
      <w:lvlText w:val="%9"/>
      <w:lvlJc w:val="left"/>
      <w:pPr>
        <w:ind w:left="4163" w:hanging="420"/>
      </w:pPr>
    </w:lvl>
  </w:abstractNum>
  <w:num w:numId="1">
    <w:abstractNumId w:val="16"/>
  </w:num>
  <w:num w:numId="2">
    <w:abstractNumId w:val="14"/>
  </w:num>
  <w:num w:numId="3">
    <w:abstractNumId w:val="11"/>
  </w:num>
  <w:num w:numId="4">
    <w:abstractNumId w:val="5"/>
  </w:num>
  <w:num w:numId="5">
    <w:abstractNumId w:val="9"/>
  </w:num>
  <w:num w:numId="6">
    <w:abstractNumId w:val="4"/>
  </w:num>
  <w:num w:numId="7">
    <w:abstractNumId w:val="0"/>
  </w:num>
  <w:num w:numId="8">
    <w:abstractNumId w:val="15"/>
  </w:num>
  <w:num w:numId="9">
    <w:abstractNumId w:val="13"/>
  </w:num>
  <w:num w:numId="10">
    <w:abstractNumId w:val="1"/>
  </w:num>
  <w:num w:numId="11">
    <w:abstractNumId w:val="3"/>
  </w:num>
  <w:num w:numId="12">
    <w:abstractNumId w:val="8"/>
  </w:num>
  <w:num w:numId="13">
    <w:abstractNumId w:val="17"/>
  </w:num>
  <w:num w:numId="14">
    <w:abstractNumId w:val="6"/>
  </w:num>
  <w:num w:numId="15">
    <w:abstractNumId w:val="7"/>
  </w:num>
  <w:num w:numId="16">
    <w:abstractNumId w:val="2"/>
  </w:num>
  <w:num w:numId="17">
    <w:abstractNumId w:val="12"/>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104"/>
  <w:drawingGridVerticalSpacing w:val="173"/>
  <w:displayHorizontalDrawingGridEvery w:val="0"/>
  <w:displayVertic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39C"/>
    <w:rsid w:val="00003644"/>
    <w:rsid w:val="00006C9C"/>
    <w:rsid w:val="000074F9"/>
    <w:rsid w:val="00017734"/>
    <w:rsid w:val="0002003E"/>
    <w:rsid w:val="0002017D"/>
    <w:rsid w:val="000219EE"/>
    <w:rsid w:val="00021DB8"/>
    <w:rsid w:val="00023AB0"/>
    <w:rsid w:val="00024B0B"/>
    <w:rsid w:val="000307E3"/>
    <w:rsid w:val="0004021E"/>
    <w:rsid w:val="00041AE4"/>
    <w:rsid w:val="00043FCC"/>
    <w:rsid w:val="000445F9"/>
    <w:rsid w:val="00044A39"/>
    <w:rsid w:val="00044D18"/>
    <w:rsid w:val="00045A32"/>
    <w:rsid w:val="000474FD"/>
    <w:rsid w:val="00047B58"/>
    <w:rsid w:val="0006218D"/>
    <w:rsid w:val="00072164"/>
    <w:rsid w:val="00075584"/>
    <w:rsid w:val="00094AEF"/>
    <w:rsid w:val="000950DD"/>
    <w:rsid w:val="0009550C"/>
    <w:rsid w:val="00095F7F"/>
    <w:rsid w:val="000A32AD"/>
    <w:rsid w:val="000B0912"/>
    <w:rsid w:val="000B1668"/>
    <w:rsid w:val="000B7415"/>
    <w:rsid w:val="000C3AF7"/>
    <w:rsid w:val="000D055D"/>
    <w:rsid w:val="000E0E8E"/>
    <w:rsid w:val="000E168F"/>
    <w:rsid w:val="000E16CF"/>
    <w:rsid w:val="000E64DF"/>
    <w:rsid w:val="000E69A8"/>
    <w:rsid w:val="000F788D"/>
    <w:rsid w:val="00100F61"/>
    <w:rsid w:val="00103158"/>
    <w:rsid w:val="00103774"/>
    <w:rsid w:val="001077ED"/>
    <w:rsid w:val="00111B5F"/>
    <w:rsid w:val="0012109E"/>
    <w:rsid w:val="00133028"/>
    <w:rsid w:val="00135239"/>
    <w:rsid w:val="0013679D"/>
    <w:rsid w:val="0013743E"/>
    <w:rsid w:val="00143964"/>
    <w:rsid w:val="001461B8"/>
    <w:rsid w:val="001502A4"/>
    <w:rsid w:val="00150DA4"/>
    <w:rsid w:val="00164B12"/>
    <w:rsid w:val="00167288"/>
    <w:rsid w:val="001725C2"/>
    <w:rsid w:val="00176D3A"/>
    <w:rsid w:val="00184D41"/>
    <w:rsid w:val="001853B4"/>
    <w:rsid w:val="001900B1"/>
    <w:rsid w:val="001920E4"/>
    <w:rsid w:val="00196EA6"/>
    <w:rsid w:val="001979C2"/>
    <w:rsid w:val="001A3175"/>
    <w:rsid w:val="001A3A55"/>
    <w:rsid w:val="001D12E8"/>
    <w:rsid w:val="001D5C89"/>
    <w:rsid w:val="001D6F78"/>
    <w:rsid w:val="001E0010"/>
    <w:rsid w:val="001E35EB"/>
    <w:rsid w:val="001E3622"/>
    <w:rsid w:val="001F292C"/>
    <w:rsid w:val="001F6822"/>
    <w:rsid w:val="00204FE5"/>
    <w:rsid w:val="002056A4"/>
    <w:rsid w:val="002077AD"/>
    <w:rsid w:val="00211BBC"/>
    <w:rsid w:val="0022215C"/>
    <w:rsid w:val="00244CCC"/>
    <w:rsid w:val="00245CA6"/>
    <w:rsid w:val="002479EA"/>
    <w:rsid w:val="002512C0"/>
    <w:rsid w:val="002614FF"/>
    <w:rsid w:val="00267CE0"/>
    <w:rsid w:val="002733AB"/>
    <w:rsid w:val="002744AB"/>
    <w:rsid w:val="00275E4F"/>
    <w:rsid w:val="00284B7C"/>
    <w:rsid w:val="00286A8B"/>
    <w:rsid w:val="00290E90"/>
    <w:rsid w:val="002A0207"/>
    <w:rsid w:val="002A26E7"/>
    <w:rsid w:val="002A3D42"/>
    <w:rsid w:val="002A633C"/>
    <w:rsid w:val="002A7CE5"/>
    <w:rsid w:val="002B67CF"/>
    <w:rsid w:val="002B7FDE"/>
    <w:rsid w:val="002C1AE0"/>
    <w:rsid w:val="002C407C"/>
    <w:rsid w:val="002C7596"/>
    <w:rsid w:val="002F0BB1"/>
    <w:rsid w:val="003016FB"/>
    <w:rsid w:val="003022C7"/>
    <w:rsid w:val="00303D37"/>
    <w:rsid w:val="00317903"/>
    <w:rsid w:val="00322EF5"/>
    <w:rsid w:val="00323EDB"/>
    <w:rsid w:val="00324267"/>
    <w:rsid w:val="0032783C"/>
    <w:rsid w:val="003324A8"/>
    <w:rsid w:val="00333729"/>
    <w:rsid w:val="00334AA4"/>
    <w:rsid w:val="00334B77"/>
    <w:rsid w:val="00346BD4"/>
    <w:rsid w:val="003500A1"/>
    <w:rsid w:val="00350C06"/>
    <w:rsid w:val="00360E01"/>
    <w:rsid w:val="003628DA"/>
    <w:rsid w:val="00371BCD"/>
    <w:rsid w:val="00372B66"/>
    <w:rsid w:val="0037452D"/>
    <w:rsid w:val="00376850"/>
    <w:rsid w:val="00384071"/>
    <w:rsid w:val="003941FA"/>
    <w:rsid w:val="003A05B0"/>
    <w:rsid w:val="003A4BC8"/>
    <w:rsid w:val="003A70CE"/>
    <w:rsid w:val="003C6D09"/>
    <w:rsid w:val="003E0A49"/>
    <w:rsid w:val="003E1208"/>
    <w:rsid w:val="003E5DFC"/>
    <w:rsid w:val="0040035B"/>
    <w:rsid w:val="00410523"/>
    <w:rsid w:val="0041397F"/>
    <w:rsid w:val="00415ED8"/>
    <w:rsid w:val="00417E1B"/>
    <w:rsid w:val="0042526E"/>
    <w:rsid w:val="00427787"/>
    <w:rsid w:val="0043028F"/>
    <w:rsid w:val="004316C6"/>
    <w:rsid w:val="00446D3D"/>
    <w:rsid w:val="00454CA2"/>
    <w:rsid w:val="00455179"/>
    <w:rsid w:val="00470733"/>
    <w:rsid w:val="004864F3"/>
    <w:rsid w:val="004930EE"/>
    <w:rsid w:val="004A0438"/>
    <w:rsid w:val="004A64E7"/>
    <w:rsid w:val="004B0AC2"/>
    <w:rsid w:val="004B68A2"/>
    <w:rsid w:val="004B72A6"/>
    <w:rsid w:val="004B7A71"/>
    <w:rsid w:val="004C19B1"/>
    <w:rsid w:val="004C4899"/>
    <w:rsid w:val="004C4C88"/>
    <w:rsid w:val="004C5B2C"/>
    <w:rsid w:val="004C6782"/>
    <w:rsid w:val="004D1BD1"/>
    <w:rsid w:val="004D4F8C"/>
    <w:rsid w:val="004E0B6A"/>
    <w:rsid w:val="004E215F"/>
    <w:rsid w:val="004E5713"/>
    <w:rsid w:val="004F4505"/>
    <w:rsid w:val="004F50B6"/>
    <w:rsid w:val="004F5237"/>
    <w:rsid w:val="00524473"/>
    <w:rsid w:val="00542C19"/>
    <w:rsid w:val="00546040"/>
    <w:rsid w:val="0055017A"/>
    <w:rsid w:val="0055745F"/>
    <w:rsid w:val="00564FAE"/>
    <w:rsid w:val="00565D4C"/>
    <w:rsid w:val="00581687"/>
    <w:rsid w:val="00582866"/>
    <w:rsid w:val="005912D3"/>
    <w:rsid w:val="005A682D"/>
    <w:rsid w:val="005A7678"/>
    <w:rsid w:val="005C6610"/>
    <w:rsid w:val="005D3DEF"/>
    <w:rsid w:val="005D44C4"/>
    <w:rsid w:val="005D59D0"/>
    <w:rsid w:val="005D615B"/>
    <w:rsid w:val="005D6940"/>
    <w:rsid w:val="005E5490"/>
    <w:rsid w:val="005F0909"/>
    <w:rsid w:val="005F5946"/>
    <w:rsid w:val="005F7751"/>
    <w:rsid w:val="005F7E0A"/>
    <w:rsid w:val="00613B28"/>
    <w:rsid w:val="006156D8"/>
    <w:rsid w:val="006158CD"/>
    <w:rsid w:val="00625206"/>
    <w:rsid w:val="006325C5"/>
    <w:rsid w:val="00632BA1"/>
    <w:rsid w:val="006371A6"/>
    <w:rsid w:val="0064506B"/>
    <w:rsid w:val="0064510C"/>
    <w:rsid w:val="006451B7"/>
    <w:rsid w:val="006477AB"/>
    <w:rsid w:val="00653FC6"/>
    <w:rsid w:val="00654EEC"/>
    <w:rsid w:val="00657406"/>
    <w:rsid w:val="00662E7A"/>
    <w:rsid w:val="00674E55"/>
    <w:rsid w:val="00681CB7"/>
    <w:rsid w:val="006833FE"/>
    <w:rsid w:val="00684971"/>
    <w:rsid w:val="00685760"/>
    <w:rsid w:val="00696207"/>
    <w:rsid w:val="006A30AA"/>
    <w:rsid w:val="006B323C"/>
    <w:rsid w:val="006B5179"/>
    <w:rsid w:val="006B6530"/>
    <w:rsid w:val="006C2C25"/>
    <w:rsid w:val="006C3234"/>
    <w:rsid w:val="006E0EF2"/>
    <w:rsid w:val="006F3E1A"/>
    <w:rsid w:val="006F4D6E"/>
    <w:rsid w:val="007107AE"/>
    <w:rsid w:val="00712B78"/>
    <w:rsid w:val="0071484D"/>
    <w:rsid w:val="007151DF"/>
    <w:rsid w:val="00716EA4"/>
    <w:rsid w:val="00717986"/>
    <w:rsid w:val="00730CF3"/>
    <w:rsid w:val="00733F74"/>
    <w:rsid w:val="0073723C"/>
    <w:rsid w:val="00740351"/>
    <w:rsid w:val="00740B48"/>
    <w:rsid w:val="007449F1"/>
    <w:rsid w:val="00745548"/>
    <w:rsid w:val="00753B23"/>
    <w:rsid w:val="00753E31"/>
    <w:rsid w:val="00761288"/>
    <w:rsid w:val="00764D14"/>
    <w:rsid w:val="0076583A"/>
    <w:rsid w:val="00771ABC"/>
    <w:rsid w:val="00780506"/>
    <w:rsid w:val="00782B45"/>
    <w:rsid w:val="007905F2"/>
    <w:rsid w:val="00794C10"/>
    <w:rsid w:val="007A0395"/>
    <w:rsid w:val="007C4A94"/>
    <w:rsid w:val="007D0CED"/>
    <w:rsid w:val="007F3A61"/>
    <w:rsid w:val="00812418"/>
    <w:rsid w:val="008349A3"/>
    <w:rsid w:val="00834B16"/>
    <w:rsid w:val="0084502B"/>
    <w:rsid w:val="00846EA3"/>
    <w:rsid w:val="00847D35"/>
    <w:rsid w:val="00850AA4"/>
    <w:rsid w:val="00852C0C"/>
    <w:rsid w:val="00860DA5"/>
    <w:rsid w:val="0086285F"/>
    <w:rsid w:val="00863276"/>
    <w:rsid w:val="008675B9"/>
    <w:rsid w:val="0087120D"/>
    <w:rsid w:val="00877439"/>
    <w:rsid w:val="00887598"/>
    <w:rsid w:val="008950E4"/>
    <w:rsid w:val="00895502"/>
    <w:rsid w:val="008977A4"/>
    <w:rsid w:val="00897D8D"/>
    <w:rsid w:val="008A6B98"/>
    <w:rsid w:val="008B3A87"/>
    <w:rsid w:val="008B3BEC"/>
    <w:rsid w:val="008B7045"/>
    <w:rsid w:val="008C023B"/>
    <w:rsid w:val="008C2402"/>
    <w:rsid w:val="008C3EBA"/>
    <w:rsid w:val="008C4135"/>
    <w:rsid w:val="008D1336"/>
    <w:rsid w:val="008D393A"/>
    <w:rsid w:val="008D61C3"/>
    <w:rsid w:val="008E0612"/>
    <w:rsid w:val="008F22DE"/>
    <w:rsid w:val="008F486F"/>
    <w:rsid w:val="00900925"/>
    <w:rsid w:val="009069B9"/>
    <w:rsid w:val="00911DEE"/>
    <w:rsid w:val="00913146"/>
    <w:rsid w:val="00921B4C"/>
    <w:rsid w:val="00930F4A"/>
    <w:rsid w:val="00931195"/>
    <w:rsid w:val="00932B2F"/>
    <w:rsid w:val="009333C4"/>
    <w:rsid w:val="009342BF"/>
    <w:rsid w:val="00934EF2"/>
    <w:rsid w:val="00936BFD"/>
    <w:rsid w:val="0094680C"/>
    <w:rsid w:val="00955129"/>
    <w:rsid w:val="00960105"/>
    <w:rsid w:val="0096188E"/>
    <w:rsid w:val="00962425"/>
    <w:rsid w:val="009815E2"/>
    <w:rsid w:val="00985BA7"/>
    <w:rsid w:val="00987C27"/>
    <w:rsid w:val="00991FE7"/>
    <w:rsid w:val="00992EB1"/>
    <w:rsid w:val="00995ED2"/>
    <w:rsid w:val="009B0A68"/>
    <w:rsid w:val="009B23FC"/>
    <w:rsid w:val="009B462B"/>
    <w:rsid w:val="009C40C6"/>
    <w:rsid w:val="009C6144"/>
    <w:rsid w:val="009C6B68"/>
    <w:rsid w:val="009C7996"/>
    <w:rsid w:val="009D0D09"/>
    <w:rsid w:val="009D3531"/>
    <w:rsid w:val="009D486F"/>
    <w:rsid w:val="009E1BEF"/>
    <w:rsid w:val="009E2F4F"/>
    <w:rsid w:val="009E41D6"/>
    <w:rsid w:val="009F727E"/>
    <w:rsid w:val="009F7B38"/>
    <w:rsid w:val="00A00E1D"/>
    <w:rsid w:val="00A045DE"/>
    <w:rsid w:val="00A1380C"/>
    <w:rsid w:val="00A16ECE"/>
    <w:rsid w:val="00A2184A"/>
    <w:rsid w:val="00A30324"/>
    <w:rsid w:val="00A33F3B"/>
    <w:rsid w:val="00A34AB1"/>
    <w:rsid w:val="00A35AD3"/>
    <w:rsid w:val="00A42280"/>
    <w:rsid w:val="00A51B57"/>
    <w:rsid w:val="00A6219D"/>
    <w:rsid w:val="00A642A9"/>
    <w:rsid w:val="00A6512E"/>
    <w:rsid w:val="00A65299"/>
    <w:rsid w:val="00A70FF9"/>
    <w:rsid w:val="00A75C0B"/>
    <w:rsid w:val="00A7687C"/>
    <w:rsid w:val="00A80F6A"/>
    <w:rsid w:val="00A86D99"/>
    <w:rsid w:val="00A944ED"/>
    <w:rsid w:val="00AA1159"/>
    <w:rsid w:val="00AA5F4A"/>
    <w:rsid w:val="00AA60BA"/>
    <w:rsid w:val="00AB52B5"/>
    <w:rsid w:val="00AC1C1F"/>
    <w:rsid w:val="00AC766C"/>
    <w:rsid w:val="00AD0288"/>
    <w:rsid w:val="00AE0823"/>
    <w:rsid w:val="00B020E6"/>
    <w:rsid w:val="00B162B0"/>
    <w:rsid w:val="00B272B2"/>
    <w:rsid w:val="00B31884"/>
    <w:rsid w:val="00B33CB4"/>
    <w:rsid w:val="00B41940"/>
    <w:rsid w:val="00B4239C"/>
    <w:rsid w:val="00B44CFD"/>
    <w:rsid w:val="00B50B1F"/>
    <w:rsid w:val="00B51C9B"/>
    <w:rsid w:val="00B520B5"/>
    <w:rsid w:val="00B638D9"/>
    <w:rsid w:val="00B65991"/>
    <w:rsid w:val="00B65A6D"/>
    <w:rsid w:val="00B82863"/>
    <w:rsid w:val="00B91E14"/>
    <w:rsid w:val="00B92C0F"/>
    <w:rsid w:val="00B94A39"/>
    <w:rsid w:val="00B97F47"/>
    <w:rsid w:val="00BA1F85"/>
    <w:rsid w:val="00BA4480"/>
    <w:rsid w:val="00BA62E2"/>
    <w:rsid w:val="00BA71F9"/>
    <w:rsid w:val="00BB22E3"/>
    <w:rsid w:val="00BB35BA"/>
    <w:rsid w:val="00BB5170"/>
    <w:rsid w:val="00BB640A"/>
    <w:rsid w:val="00BC06B0"/>
    <w:rsid w:val="00BC2876"/>
    <w:rsid w:val="00BC52B0"/>
    <w:rsid w:val="00BD3DFF"/>
    <w:rsid w:val="00BD52CC"/>
    <w:rsid w:val="00BD75D5"/>
    <w:rsid w:val="00BE2C17"/>
    <w:rsid w:val="00BF04CA"/>
    <w:rsid w:val="00BF1EB0"/>
    <w:rsid w:val="00C03C9E"/>
    <w:rsid w:val="00C107F6"/>
    <w:rsid w:val="00C12E2E"/>
    <w:rsid w:val="00C13B7C"/>
    <w:rsid w:val="00C16F71"/>
    <w:rsid w:val="00C203BE"/>
    <w:rsid w:val="00C207D3"/>
    <w:rsid w:val="00C4244B"/>
    <w:rsid w:val="00C514F9"/>
    <w:rsid w:val="00C52D98"/>
    <w:rsid w:val="00C63E68"/>
    <w:rsid w:val="00C6760D"/>
    <w:rsid w:val="00C70CC1"/>
    <w:rsid w:val="00C73F8C"/>
    <w:rsid w:val="00C746E5"/>
    <w:rsid w:val="00C85DE1"/>
    <w:rsid w:val="00C97CBC"/>
    <w:rsid w:val="00CA30A9"/>
    <w:rsid w:val="00CA4450"/>
    <w:rsid w:val="00CA59CC"/>
    <w:rsid w:val="00CA6249"/>
    <w:rsid w:val="00CA6CA6"/>
    <w:rsid w:val="00CB7BB7"/>
    <w:rsid w:val="00CD1828"/>
    <w:rsid w:val="00CD7C1F"/>
    <w:rsid w:val="00CE12B8"/>
    <w:rsid w:val="00CF5F2B"/>
    <w:rsid w:val="00D10039"/>
    <w:rsid w:val="00D148F9"/>
    <w:rsid w:val="00D15B68"/>
    <w:rsid w:val="00D16C17"/>
    <w:rsid w:val="00D34254"/>
    <w:rsid w:val="00D551F0"/>
    <w:rsid w:val="00D71935"/>
    <w:rsid w:val="00D80300"/>
    <w:rsid w:val="00D80A2C"/>
    <w:rsid w:val="00D858A0"/>
    <w:rsid w:val="00D91339"/>
    <w:rsid w:val="00D9145B"/>
    <w:rsid w:val="00D9220F"/>
    <w:rsid w:val="00D949B8"/>
    <w:rsid w:val="00D94A96"/>
    <w:rsid w:val="00D954B3"/>
    <w:rsid w:val="00D97A30"/>
    <w:rsid w:val="00DA0D1B"/>
    <w:rsid w:val="00DB1EB0"/>
    <w:rsid w:val="00DC5208"/>
    <w:rsid w:val="00DC5940"/>
    <w:rsid w:val="00DE1119"/>
    <w:rsid w:val="00DE50E0"/>
    <w:rsid w:val="00DF1697"/>
    <w:rsid w:val="00DF5FDA"/>
    <w:rsid w:val="00E01FE2"/>
    <w:rsid w:val="00E04205"/>
    <w:rsid w:val="00E046BB"/>
    <w:rsid w:val="00E070A5"/>
    <w:rsid w:val="00E1077A"/>
    <w:rsid w:val="00E13BB7"/>
    <w:rsid w:val="00E2084D"/>
    <w:rsid w:val="00E26C2B"/>
    <w:rsid w:val="00E306F2"/>
    <w:rsid w:val="00E317FB"/>
    <w:rsid w:val="00E342D1"/>
    <w:rsid w:val="00E44AD8"/>
    <w:rsid w:val="00E44DDE"/>
    <w:rsid w:val="00E45F13"/>
    <w:rsid w:val="00E51608"/>
    <w:rsid w:val="00E6061F"/>
    <w:rsid w:val="00E6178B"/>
    <w:rsid w:val="00E61E76"/>
    <w:rsid w:val="00E61EF8"/>
    <w:rsid w:val="00E64E89"/>
    <w:rsid w:val="00E6653D"/>
    <w:rsid w:val="00E73EA5"/>
    <w:rsid w:val="00E73FEF"/>
    <w:rsid w:val="00E752DC"/>
    <w:rsid w:val="00E843B1"/>
    <w:rsid w:val="00E84ABB"/>
    <w:rsid w:val="00EB060C"/>
    <w:rsid w:val="00EC5E94"/>
    <w:rsid w:val="00EE2126"/>
    <w:rsid w:val="00EE2B10"/>
    <w:rsid w:val="00EE55F7"/>
    <w:rsid w:val="00EF5186"/>
    <w:rsid w:val="00F0371F"/>
    <w:rsid w:val="00F0446B"/>
    <w:rsid w:val="00F045C5"/>
    <w:rsid w:val="00F04A04"/>
    <w:rsid w:val="00F051AE"/>
    <w:rsid w:val="00F06FB6"/>
    <w:rsid w:val="00F07042"/>
    <w:rsid w:val="00F07A5F"/>
    <w:rsid w:val="00F07B12"/>
    <w:rsid w:val="00F16ED2"/>
    <w:rsid w:val="00F22F96"/>
    <w:rsid w:val="00F255BD"/>
    <w:rsid w:val="00F304F5"/>
    <w:rsid w:val="00F342DA"/>
    <w:rsid w:val="00F40988"/>
    <w:rsid w:val="00F468A3"/>
    <w:rsid w:val="00F47D32"/>
    <w:rsid w:val="00F52F68"/>
    <w:rsid w:val="00F621EA"/>
    <w:rsid w:val="00F6254D"/>
    <w:rsid w:val="00F631A7"/>
    <w:rsid w:val="00F64022"/>
    <w:rsid w:val="00F66531"/>
    <w:rsid w:val="00F71F97"/>
    <w:rsid w:val="00F729D9"/>
    <w:rsid w:val="00F83C40"/>
    <w:rsid w:val="00F84005"/>
    <w:rsid w:val="00F84498"/>
    <w:rsid w:val="00F95B04"/>
    <w:rsid w:val="00FA315A"/>
    <w:rsid w:val="00FB38C7"/>
    <w:rsid w:val="00FC39DA"/>
    <w:rsid w:val="00FE1B1A"/>
    <w:rsid w:val="00FE1EC5"/>
    <w:rsid w:val="00FE46C3"/>
    <w:rsid w:val="00FE6E0D"/>
    <w:rsid w:val="00FE6FDF"/>
    <w:rsid w:val="00FF437C"/>
    <w:rsid w:val="00FF57C5"/>
    <w:rsid w:val="00FF74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oNotEmbedSmartTags/>
  <w:decimalSymbol w:val="."/>
  <w:listSeparator w:val=","/>
  <w14:docId w14:val="3007DEA3"/>
  <w15:docId w15:val="{63BAC6F5-B6F8-4399-9AC9-AB0A35E80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jc w:val="both"/>
    </w:pPr>
    <w:rPr>
      <w:rFonts w:ascii="Century" w:hAnsi="Century"/>
      <w:kern w:val="1"/>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lang w:val="en-US"/>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lang w:val="en-US"/>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eastAsia="Times New Roman" w:hAnsi="Times New Roman" w:cs="Times New Roman"/>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lang w:val="en-US"/>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1">
    <w:name w:val="段落フォント1"/>
  </w:style>
  <w:style w:type="character" w:styleId="a3">
    <w:name w:val="Hyperlink"/>
    <w:rPr>
      <w:color w:val="0000FF"/>
      <w:u w:val="single"/>
    </w:rPr>
  </w:style>
  <w:style w:type="character" w:customStyle="1" w:styleId="a4">
    <w:name w:val="ヘッダー (文字)"/>
    <w:rPr>
      <w:kern w:val="1"/>
      <w:sz w:val="21"/>
      <w:szCs w:val="24"/>
    </w:rPr>
  </w:style>
  <w:style w:type="character" w:customStyle="1" w:styleId="a5">
    <w:name w:val="フッター (文字)"/>
    <w:uiPriority w:val="99"/>
    <w:rPr>
      <w:kern w:val="1"/>
      <w:sz w:val="21"/>
      <w:szCs w:val="24"/>
    </w:rPr>
  </w:style>
  <w:style w:type="character" w:customStyle="1" w:styleId="a6">
    <w:name w:val="本文インデント (文字)"/>
    <w:rPr>
      <w:kern w:val="1"/>
      <w:sz w:val="22"/>
      <w:szCs w:val="24"/>
    </w:rPr>
  </w:style>
  <w:style w:type="character" w:customStyle="1" w:styleId="a7">
    <w:name w:val="日付 (文字)"/>
    <w:rPr>
      <w:kern w:val="1"/>
      <w:szCs w:val="24"/>
    </w:rPr>
  </w:style>
  <w:style w:type="character" w:customStyle="1" w:styleId="10">
    <w:name w:val="コメント参照1"/>
    <w:rPr>
      <w:sz w:val="18"/>
      <w:szCs w:val="18"/>
    </w:rPr>
  </w:style>
  <w:style w:type="paragraph" w:customStyle="1" w:styleId="Heading">
    <w:name w:val="Heading"/>
    <w:basedOn w:val="a"/>
    <w:next w:val="a8"/>
    <w:pPr>
      <w:keepNext/>
      <w:spacing w:before="240" w:after="120"/>
    </w:pPr>
    <w:rPr>
      <w:rFonts w:ascii="Liberation Sans" w:eastAsia="DejaVu Sans" w:hAnsi="Liberation Sans" w:cs="DejaVu Sans"/>
      <w:sz w:val="28"/>
      <w:szCs w:val="28"/>
    </w:rPr>
  </w:style>
  <w:style w:type="paragraph" w:styleId="a8">
    <w:name w:val="Body Text"/>
    <w:basedOn w:val="a"/>
    <w:pPr>
      <w:spacing w:after="140" w:line="288" w:lineRule="auto"/>
    </w:pPr>
  </w:style>
  <w:style w:type="paragraph" w:styleId="a9">
    <w:name w:val="List"/>
    <w:basedOn w:val="a8"/>
  </w:style>
  <w:style w:type="paragraph" w:styleId="aa">
    <w:name w:val="caption"/>
    <w:basedOn w:val="a"/>
    <w:qFormat/>
    <w:pPr>
      <w:suppressLineNumbers/>
      <w:spacing w:before="120" w:after="120"/>
    </w:pPr>
    <w:rPr>
      <w:i/>
      <w:iCs/>
      <w:sz w:val="24"/>
    </w:rPr>
  </w:style>
  <w:style w:type="paragraph" w:customStyle="1" w:styleId="Index">
    <w:name w:val="Index"/>
    <w:basedOn w:val="a"/>
    <w:pPr>
      <w:suppressLineNumbers/>
    </w:pPr>
  </w:style>
  <w:style w:type="paragraph" w:styleId="ab">
    <w:name w:val="header"/>
    <w:basedOn w:val="a"/>
    <w:pPr>
      <w:tabs>
        <w:tab w:val="center" w:pos="4252"/>
        <w:tab w:val="right" w:pos="8504"/>
      </w:tabs>
      <w:snapToGrid w:val="0"/>
    </w:pPr>
    <w:rPr>
      <w:lang w:val="x-none"/>
    </w:rPr>
  </w:style>
  <w:style w:type="paragraph" w:styleId="ac">
    <w:name w:val="Balloon Text"/>
    <w:basedOn w:val="a"/>
    <w:rPr>
      <w:rFonts w:ascii="Arial" w:eastAsia="ＭＳ ゴシック" w:hAnsi="Arial" w:cs="Arial"/>
      <w:sz w:val="18"/>
      <w:szCs w:val="18"/>
    </w:rPr>
  </w:style>
  <w:style w:type="paragraph" w:styleId="ad">
    <w:name w:val="footer"/>
    <w:basedOn w:val="a"/>
    <w:uiPriority w:val="99"/>
    <w:pPr>
      <w:tabs>
        <w:tab w:val="center" w:pos="4252"/>
        <w:tab w:val="right" w:pos="8504"/>
      </w:tabs>
      <w:snapToGrid w:val="0"/>
    </w:pPr>
    <w:rPr>
      <w:lang w:val="x-none"/>
    </w:rPr>
  </w:style>
  <w:style w:type="paragraph" w:styleId="ae">
    <w:name w:val="Body Text Indent"/>
    <w:basedOn w:val="a"/>
    <w:pPr>
      <w:ind w:left="1325" w:hanging="1325"/>
    </w:pPr>
    <w:rPr>
      <w:sz w:val="22"/>
      <w:lang w:val="x-none"/>
    </w:rPr>
  </w:style>
  <w:style w:type="paragraph" w:customStyle="1" w:styleId="11">
    <w:name w:val="日付1"/>
    <w:basedOn w:val="a"/>
    <w:next w:val="a"/>
    <w:rPr>
      <w:sz w:val="20"/>
      <w:lang w:val="x-none"/>
    </w:rPr>
  </w:style>
  <w:style w:type="paragraph" w:customStyle="1" w:styleId="12">
    <w:name w:val="コメント文字列1"/>
    <w:basedOn w:val="a"/>
    <w:pPr>
      <w:jc w:val="left"/>
    </w:pPr>
  </w:style>
  <w:style w:type="paragraph" w:styleId="af">
    <w:name w:val="annotation subject"/>
    <w:basedOn w:val="12"/>
    <w:next w:val="12"/>
    <w:rPr>
      <w:b/>
      <w:bCs/>
    </w:r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 w:type="table" w:styleId="af0">
    <w:name w:val="Table Grid"/>
    <w:basedOn w:val="a1"/>
    <w:uiPriority w:val="39"/>
    <w:rsid w:val="009B46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uiPriority w:val="99"/>
    <w:semiHidden/>
    <w:unhideWhenUsed/>
    <w:rsid w:val="00780506"/>
    <w:rPr>
      <w:sz w:val="18"/>
      <w:szCs w:val="18"/>
    </w:rPr>
  </w:style>
  <w:style w:type="paragraph" w:styleId="af2">
    <w:name w:val="annotation text"/>
    <w:basedOn w:val="a"/>
    <w:link w:val="af3"/>
    <w:uiPriority w:val="99"/>
    <w:semiHidden/>
    <w:unhideWhenUsed/>
    <w:rsid w:val="00780506"/>
    <w:pPr>
      <w:jc w:val="left"/>
    </w:pPr>
  </w:style>
  <w:style w:type="character" w:customStyle="1" w:styleId="af3">
    <w:name w:val="コメント文字列 (文字)"/>
    <w:link w:val="af2"/>
    <w:uiPriority w:val="99"/>
    <w:semiHidden/>
    <w:rsid w:val="00780506"/>
    <w:rPr>
      <w:rFonts w:ascii="Century" w:hAnsi="Century"/>
      <w:kern w:val="1"/>
      <w:sz w:val="21"/>
      <w:szCs w:val="24"/>
    </w:rPr>
  </w:style>
  <w:style w:type="character" w:customStyle="1" w:styleId="13">
    <w:name w:val="未解決のメンション1"/>
    <w:uiPriority w:val="99"/>
    <w:semiHidden/>
    <w:unhideWhenUsed/>
    <w:rsid w:val="00CF5F2B"/>
    <w:rPr>
      <w:color w:val="605E5C"/>
      <w:shd w:val="clear" w:color="auto" w:fill="E1DFDD"/>
    </w:rPr>
  </w:style>
  <w:style w:type="character" w:styleId="af4">
    <w:name w:val="FollowedHyperlink"/>
    <w:uiPriority w:val="99"/>
    <w:semiHidden/>
    <w:unhideWhenUsed/>
    <w:rsid w:val="002614FF"/>
    <w:rPr>
      <w:color w:val="954F72"/>
      <w:u w:val="single"/>
    </w:rPr>
  </w:style>
  <w:style w:type="paragraph" w:customStyle="1" w:styleId="Default">
    <w:name w:val="Default"/>
    <w:rsid w:val="00C03C9E"/>
    <w:pPr>
      <w:widowControl w:val="0"/>
      <w:autoSpaceDE w:val="0"/>
      <w:autoSpaceDN w:val="0"/>
      <w:adjustRightInd w:val="0"/>
    </w:pPr>
    <w:rPr>
      <w:rFonts w:ascii="ＭＳ 明朝" w:cs="ＭＳ 明朝"/>
      <w:color w:val="000000"/>
      <w:sz w:val="24"/>
      <w:szCs w:val="24"/>
    </w:rPr>
  </w:style>
  <w:style w:type="paragraph" w:styleId="af5">
    <w:name w:val="List Paragraph"/>
    <w:basedOn w:val="a"/>
    <w:uiPriority w:val="34"/>
    <w:qFormat/>
    <w:rsid w:val="00936BFD"/>
    <w:pPr>
      <w:ind w:leftChars="400" w:left="840"/>
    </w:pPr>
  </w:style>
  <w:style w:type="character" w:customStyle="1" w:styleId="2">
    <w:name w:val="未解決のメンション2"/>
    <w:basedOn w:val="a0"/>
    <w:uiPriority w:val="99"/>
    <w:semiHidden/>
    <w:unhideWhenUsed/>
    <w:rsid w:val="006450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028758">
      <w:bodyDiv w:val="1"/>
      <w:marLeft w:val="0"/>
      <w:marRight w:val="0"/>
      <w:marTop w:val="0"/>
      <w:marBottom w:val="0"/>
      <w:divBdr>
        <w:top w:val="none" w:sz="0" w:space="0" w:color="auto"/>
        <w:left w:val="none" w:sz="0" w:space="0" w:color="auto"/>
        <w:bottom w:val="none" w:sz="0" w:space="0" w:color="auto"/>
        <w:right w:val="none" w:sz="0" w:space="0" w:color="auto"/>
      </w:divBdr>
    </w:div>
    <w:div w:id="504442749">
      <w:bodyDiv w:val="1"/>
      <w:marLeft w:val="0"/>
      <w:marRight w:val="0"/>
      <w:marTop w:val="0"/>
      <w:marBottom w:val="0"/>
      <w:divBdr>
        <w:top w:val="none" w:sz="0" w:space="0" w:color="auto"/>
        <w:left w:val="none" w:sz="0" w:space="0" w:color="auto"/>
        <w:bottom w:val="none" w:sz="0" w:space="0" w:color="auto"/>
        <w:right w:val="none" w:sz="0" w:space="0" w:color="auto"/>
      </w:divBdr>
    </w:div>
    <w:div w:id="959871721">
      <w:bodyDiv w:val="1"/>
      <w:marLeft w:val="0"/>
      <w:marRight w:val="0"/>
      <w:marTop w:val="0"/>
      <w:marBottom w:val="0"/>
      <w:divBdr>
        <w:top w:val="none" w:sz="0" w:space="0" w:color="auto"/>
        <w:left w:val="none" w:sz="0" w:space="0" w:color="auto"/>
        <w:bottom w:val="none" w:sz="0" w:space="0" w:color="auto"/>
        <w:right w:val="none" w:sz="0" w:space="0" w:color="auto"/>
      </w:divBdr>
    </w:div>
    <w:div w:id="1323850069">
      <w:bodyDiv w:val="1"/>
      <w:marLeft w:val="0"/>
      <w:marRight w:val="0"/>
      <w:marTop w:val="0"/>
      <w:marBottom w:val="0"/>
      <w:divBdr>
        <w:top w:val="none" w:sz="0" w:space="0" w:color="auto"/>
        <w:left w:val="none" w:sz="0" w:space="0" w:color="auto"/>
        <w:bottom w:val="none" w:sz="0" w:space="0" w:color="auto"/>
        <w:right w:val="none" w:sz="0" w:space="0" w:color="auto"/>
      </w:divBdr>
    </w:div>
    <w:div w:id="1481997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sataka_Notsuki@education.metro.tokyo.jp"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kyudo-tokyo.jp/"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8A4AA7-EA11-4268-9AE6-6DDF32B76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471</Words>
  <Characters>2686</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水城高等学校</vt:lpstr>
    </vt:vector>
  </TitlesOfParts>
  <Company>水戸市</Company>
  <LinksUpToDate>false</LinksUpToDate>
  <CharactersWithSpaces>3151</CharactersWithSpaces>
  <SharedDoc>false</SharedDoc>
  <HLinks>
    <vt:vector size="6" baseType="variant">
      <vt:variant>
        <vt:i4>720987</vt:i4>
      </vt:variant>
      <vt:variant>
        <vt:i4>0</vt:i4>
      </vt:variant>
      <vt:variant>
        <vt:i4>0</vt:i4>
      </vt:variant>
      <vt:variant>
        <vt:i4>5</vt:i4>
      </vt:variant>
      <vt:variant>
        <vt:lpwstr>https://www.kyudo.jp/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水城高等学校</dc:title>
  <dc:subject/>
  <dc:creator>NOTEkitajima</dc:creator>
  <cp:keywords/>
  <cp:lastModifiedBy>okui-a@sugao-dom.tokaisugao.ac.jp</cp:lastModifiedBy>
  <cp:revision>6</cp:revision>
  <cp:lastPrinted>2023-10-24T22:04:00Z</cp:lastPrinted>
  <dcterms:created xsi:type="dcterms:W3CDTF">2024-11-15T04:06:00Z</dcterms:created>
  <dcterms:modified xsi:type="dcterms:W3CDTF">2024-11-18T04:19:00Z</dcterms:modified>
</cp:coreProperties>
</file>